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794" w:rsidRPr="00812DCF" w:rsidRDefault="00756794" w:rsidP="002F5902">
      <w:pPr>
        <w:jc w:val="center"/>
        <w:rPr>
          <w:rFonts w:ascii="Arial" w:hAnsi="Arial" w:cs="Arial"/>
          <w:b/>
          <w:color w:val="4472C4" w:themeColor="accent5"/>
          <w:sz w:val="28"/>
          <w:szCs w:val="28"/>
        </w:rPr>
      </w:pPr>
    </w:p>
    <w:p w:rsidR="002F5902" w:rsidRPr="00812DCF" w:rsidRDefault="002F5902" w:rsidP="002F5902">
      <w:pPr>
        <w:jc w:val="center"/>
        <w:rPr>
          <w:rFonts w:ascii="Arial" w:hAnsi="Arial" w:cs="Arial"/>
          <w:b/>
          <w:color w:val="4472C4" w:themeColor="accent5"/>
          <w:sz w:val="28"/>
          <w:szCs w:val="28"/>
        </w:rPr>
      </w:pPr>
      <w:r w:rsidRPr="00812DCF">
        <w:rPr>
          <w:rFonts w:ascii="Arial" w:hAnsi="Arial" w:cs="Arial"/>
          <w:b/>
          <w:color w:val="4472C4" w:themeColor="accent5"/>
          <w:sz w:val="28"/>
          <w:szCs w:val="28"/>
        </w:rPr>
        <w:t>Informace pro obce</w:t>
      </w:r>
    </w:p>
    <w:p w:rsidR="00756794" w:rsidRPr="00812DCF" w:rsidRDefault="00756794" w:rsidP="002F5902">
      <w:pPr>
        <w:jc w:val="center"/>
        <w:rPr>
          <w:rFonts w:ascii="Arial" w:hAnsi="Arial" w:cs="Arial"/>
          <w:b/>
          <w:color w:val="4472C4" w:themeColor="accent5"/>
          <w:sz w:val="28"/>
          <w:szCs w:val="28"/>
        </w:rPr>
      </w:pPr>
    </w:p>
    <w:p w:rsidR="002F5902" w:rsidRPr="00812DCF" w:rsidRDefault="00756794" w:rsidP="002F5902">
      <w:pPr>
        <w:jc w:val="center"/>
        <w:rPr>
          <w:rFonts w:ascii="Arial" w:hAnsi="Arial" w:cs="Arial"/>
          <w:b/>
          <w:color w:val="0070C0"/>
          <w:sz w:val="28"/>
          <w:szCs w:val="28"/>
        </w:rPr>
      </w:pPr>
      <w:r w:rsidRPr="00812DCF">
        <w:rPr>
          <w:rFonts w:ascii="Arial" w:hAnsi="Arial" w:cs="Arial"/>
          <w:b/>
          <w:color w:val="0070C0"/>
          <w:sz w:val="28"/>
          <w:szCs w:val="28"/>
        </w:rPr>
        <w:t>K</w:t>
      </w:r>
      <w:r w:rsidR="00E95404" w:rsidRPr="00812DCF">
        <w:rPr>
          <w:rFonts w:ascii="Arial" w:hAnsi="Arial" w:cs="Arial"/>
          <w:b/>
          <w:color w:val="0070C0"/>
          <w:sz w:val="28"/>
          <w:szCs w:val="28"/>
        </w:rPr>
        <w:t>onán</w:t>
      </w:r>
      <w:r w:rsidR="0094181C" w:rsidRPr="00812DCF">
        <w:rPr>
          <w:rFonts w:ascii="Arial" w:hAnsi="Arial" w:cs="Arial"/>
          <w:b/>
          <w:color w:val="0070C0"/>
          <w:sz w:val="28"/>
          <w:szCs w:val="28"/>
        </w:rPr>
        <w:t xml:space="preserve">í zasedání zastupitelstev obcí </w:t>
      </w:r>
      <w:r w:rsidR="00EB3471" w:rsidRPr="00812DCF">
        <w:rPr>
          <w:rFonts w:ascii="Arial" w:hAnsi="Arial" w:cs="Arial"/>
          <w:b/>
          <w:color w:val="0070C0"/>
          <w:sz w:val="28"/>
          <w:szCs w:val="28"/>
        </w:rPr>
        <w:t xml:space="preserve">v období </w:t>
      </w:r>
      <w:r w:rsidR="00E95404" w:rsidRPr="00812DCF">
        <w:rPr>
          <w:rFonts w:ascii="Arial" w:hAnsi="Arial" w:cs="Arial"/>
          <w:b/>
          <w:color w:val="0070C0"/>
          <w:sz w:val="28"/>
          <w:szCs w:val="28"/>
        </w:rPr>
        <w:t>o</w:t>
      </w:r>
      <w:r w:rsidR="0094181C" w:rsidRPr="00812DCF">
        <w:rPr>
          <w:rFonts w:ascii="Arial" w:hAnsi="Arial" w:cs="Arial"/>
          <w:b/>
          <w:color w:val="0070C0"/>
          <w:sz w:val="28"/>
          <w:szCs w:val="28"/>
        </w:rPr>
        <w:t>d</w:t>
      </w:r>
      <w:r w:rsidR="00E95404" w:rsidRPr="00812DCF">
        <w:rPr>
          <w:rFonts w:ascii="Arial" w:hAnsi="Arial" w:cs="Arial"/>
          <w:b/>
          <w:color w:val="0070C0"/>
          <w:sz w:val="28"/>
          <w:szCs w:val="28"/>
        </w:rPr>
        <w:t xml:space="preserve"> </w:t>
      </w:r>
      <w:r w:rsidR="005F58DE" w:rsidRPr="00812DCF">
        <w:rPr>
          <w:rFonts w:ascii="Arial" w:hAnsi="Arial" w:cs="Arial"/>
          <w:b/>
          <w:color w:val="0070C0"/>
          <w:sz w:val="28"/>
          <w:szCs w:val="28"/>
        </w:rPr>
        <w:t>22</w:t>
      </w:r>
      <w:r w:rsidR="0004777F" w:rsidRPr="00812DCF">
        <w:rPr>
          <w:rFonts w:ascii="Arial" w:hAnsi="Arial" w:cs="Arial"/>
          <w:b/>
          <w:color w:val="0070C0"/>
          <w:sz w:val="28"/>
          <w:szCs w:val="28"/>
        </w:rPr>
        <w:t xml:space="preserve">. </w:t>
      </w:r>
      <w:r w:rsidR="003767B1" w:rsidRPr="00812DCF">
        <w:rPr>
          <w:rFonts w:ascii="Arial" w:hAnsi="Arial" w:cs="Arial"/>
          <w:b/>
          <w:color w:val="0070C0"/>
          <w:sz w:val="28"/>
          <w:szCs w:val="28"/>
        </w:rPr>
        <w:t>ří</w:t>
      </w:r>
      <w:r w:rsidR="0004777F" w:rsidRPr="00812DCF">
        <w:rPr>
          <w:rFonts w:ascii="Arial" w:hAnsi="Arial" w:cs="Arial"/>
          <w:b/>
          <w:color w:val="0070C0"/>
          <w:sz w:val="28"/>
          <w:szCs w:val="28"/>
        </w:rPr>
        <w:t>jna</w:t>
      </w:r>
      <w:r w:rsidR="003767B1" w:rsidRPr="00812DCF">
        <w:rPr>
          <w:rFonts w:ascii="Arial" w:hAnsi="Arial" w:cs="Arial"/>
          <w:b/>
          <w:color w:val="0070C0"/>
          <w:sz w:val="28"/>
          <w:szCs w:val="28"/>
        </w:rPr>
        <w:t xml:space="preserve"> 2020</w:t>
      </w:r>
      <w:r w:rsidRPr="00812DCF">
        <w:rPr>
          <w:rFonts w:ascii="Arial" w:hAnsi="Arial" w:cs="Arial"/>
          <w:b/>
          <w:color w:val="0070C0"/>
          <w:sz w:val="28"/>
          <w:szCs w:val="28"/>
        </w:rPr>
        <w:t xml:space="preserve"> </w:t>
      </w:r>
      <w:r w:rsidR="00EB3471" w:rsidRPr="00812DCF">
        <w:rPr>
          <w:rFonts w:ascii="Arial" w:hAnsi="Arial" w:cs="Arial"/>
          <w:b/>
          <w:color w:val="0070C0"/>
          <w:sz w:val="28"/>
          <w:szCs w:val="28"/>
        </w:rPr>
        <w:t xml:space="preserve">do </w:t>
      </w:r>
      <w:r w:rsidR="00A77F79" w:rsidRPr="00812DCF">
        <w:rPr>
          <w:rFonts w:ascii="Arial" w:hAnsi="Arial" w:cs="Arial"/>
          <w:b/>
          <w:color w:val="0070C0"/>
          <w:sz w:val="28"/>
          <w:szCs w:val="28"/>
        </w:rPr>
        <w:t>3. listopadu</w:t>
      </w:r>
      <w:r w:rsidR="00EB3471" w:rsidRPr="00812DCF">
        <w:rPr>
          <w:rFonts w:ascii="Arial" w:hAnsi="Arial" w:cs="Arial"/>
          <w:b/>
          <w:color w:val="0070C0"/>
          <w:sz w:val="28"/>
          <w:szCs w:val="28"/>
        </w:rPr>
        <w:t xml:space="preserve"> 2020 včetně</w:t>
      </w:r>
    </w:p>
    <w:p w:rsidR="003767B1" w:rsidRDefault="003767B1" w:rsidP="001D1173">
      <w:pPr>
        <w:pStyle w:val="Default"/>
        <w:autoSpaceDE/>
        <w:autoSpaceDN/>
        <w:adjustRightInd/>
        <w:contextualSpacing/>
        <w:jc w:val="center"/>
        <w:rPr>
          <w:b/>
          <w:sz w:val="22"/>
          <w:szCs w:val="22"/>
        </w:rPr>
      </w:pPr>
    </w:p>
    <w:p w:rsidR="00812DCF" w:rsidRPr="00812DCF" w:rsidRDefault="00812DCF" w:rsidP="001D1173">
      <w:pPr>
        <w:pStyle w:val="Default"/>
        <w:autoSpaceDE/>
        <w:autoSpaceDN/>
        <w:adjustRightInd/>
        <w:contextualSpacing/>
        <w:jc w:val="center"/>
        <w:rPr>
          <w:b/>
          <w:sz w:val="22"/>
          <w:szCs w:val="22"/>
        </w:rPr>
      </w:pPr>
    </w:p>
    <w:p w:rsidR="009F6D10" w:rsidRPr="00E97DAC" w:rsidRDefault="009F6D10" w:rsidP="001D1173">
      <w:pPr>
        <w:pStyle w:val="Default"/>
        <w:autoSpaceDE/>
        <w:autoSpaceDN/>
        <w:adjustRightInd/>
        <w:contextualSpacing/>
        <w:jc w:val="center"/>
        <w:rPr>
          <w:b/>
          <w:color w:val="FF0000"/>
          <w:sz w:val="28"/>
          <w:szCs w:val="28"/>
        </w:rPr>
      </w:pPr>
      <w:r w:rsidRPr="00E97DAC">
        <w:rPr>
          <w:b/>
          <w:color w:val="FF0000"/>
          <w:sz w:val="28"/>
          <w:szCs w:val="28"/>
        </w:rPr>
        <w:t>I.</w:t>
      </w:r>
    </w:p>
    <w:p w:rsidR="009F6D10" w:rsidRPr="00E97DAC" w:rsidRDefault="009F6D10" w:rsidP="001D1173">
      <w:pPr>
        <w:pStyle w:val="Default"/>
        <w:autoSpaceDE/>
        <w:autoSpaceDN/>
        <w:adjustRightInd/>
        <w:contextualSpacing/>
        <w:jc w:val="center"/>
        <w:rPr>
          <w:b/>
          <w:color w:val="FF0000"/>
          <w:sz w:val="28"/>
          <w:szCs w:val="28"/>
        </w:rPr>
      </w:pPr>
      <w:r w:rsidRPr="00E97DAC">
        <w:rPr>
          <w:b/>
          <w:color w:val="FF0000"/>
          <w:sz w:val="28"/>
          <w:szCs w:val="28"/>
        </w:rPr>
        <w:t>Nouzový stav</w:t>
      </w:r>
    </w:p>
    <w:p w:rsidR="001D1173" w:rsidRPr="00812DCF" w:rsidRDefault="001D1173" w:rsidP="00920A7B">
      <w:pPr>
        <w:pStyle w:val="Default"/>
        <w:autoSpaceDE/>
        <w:autoSpaceDN/>
        <w:adjustRightInd/>
        <w:contextualSpacing/>
        <w:jc w:val="both"/>
        <w:rPr>
          <w:b/>
          <w:sz w:val="22"/>
          <w:szCs w:val="22"/>
        </w:rPr>
      </w:pPr>
    </w:p>
    <w:p w:rsidR="001D1173" w:rsidRPr="00812DCF" w:rsidRDefault="001D1173" w:rsidP="005B5FD9">
      <w:pPr>
        <w:pStyle w:val="Odstavecseseznamem"/>
        <w:numPr>
          <w:ilvl w:val="0"/>
          <w:numId w:val="1"/>
        </w:numPr>
        <w:ind w:left="720"/>
        <w:jc w:val="both"/>
        <w:rPr>
          <w:rFonts w:ascii="Arial" w:hAnsi="Arial" w:cs="Arial"/>
          <w:sz w:val="22"/>
        </w:rPr>
      </w:pPr>
      <w:r w:rsidRPr="00812DCF">
        <w:rPr>
          <w:rFonts w:ascii="Arial" w:hAnsi="Arial" w:cs="Arial"/>
          <w:sz w:val="22"/>
        </w:rPr>
        <w:t xml:space="preserve">Usnesením vlády č. 957 ze dne 30. 9. 2020, publikovaným pod č. 391/2020 Sb., vyhlásila vláda na dobu od 00:00 hodin dne 5. října 2020 na dobu 30 dnů </w:t>
      </w:r>
      <w:r w:rsidRPr="00812DCF">
        <w:rPr>
          <w:rFonts w:ascii="Arial" w:hAnsi="Arial" w:cs="Arial"/>
          <w:b/>
          <w:sz w:val="22"/>
        </w:rPr>
        <w:t>nouzový stav</w:t>
      </w:r>
      <w:r w:rsidRPr="00812DCF">
        <w:rPr>
          <w:rFonts w:ascii="Arial" w:hAnsi="Arial" w:cs="Arial"/>
          <w:sz w:val="22"/>
        </w:rPr>
        <w:t xml:space="preserve"> (podle čl. 5 a 6 ústavního zákona č. 110/1998 Sb., o bezpečnosti České republiky</w:t>
      </w:r>
      <w:r w:rsidR="00812DCF">
        <w:rPr>
          <w:rFonts w:ascii="Arial" w:hAnsi="Arial" w:cs="Arial"/>
          <w:sz w:val="22"/>
        </w:rPr>
        <w:t>)</w:t>
      </w:r>
      <w:r w:rsidRPr="00812DCF">
        <w:rPr>
          <w:rFonts w:ascii="Arial" w:hAnsi="Arial" w:cs="Arial"/>
          <w:sz w:val="22"/>
        </w:rPr>
        <w:t xml:space="preserve">. </w:t>
      </w:r>
    </w:p>
    <w:p w:rsidR="00812DCF" w:rsidRPr="00214997" w:rsidRDefault="00812DCF" w:rsidP="001D1173">
      <w:pPr>
        <w:pStyle w:val="Odstavecseseznamem"/>
        <w:jc w:val="both"/>
        <w:rPr>
          <w:rFonts w:ascii="Arial" w:hAnsi="Arial" w:cs="Arial"/>
          <w:color w:val="FF0000"/>
          <w:sz w:val="22"/>
        </w:rPr>
      </w:pPr>
    </w:p>
    <w:p w:rsidR="001D1173" w:rsidRPr="00214997" w:rsidRDefault="001D1173" w:rsidP="00812DCF">
      <w:pPr>
        <w:jc w:val="center"/>
        <w:rPr>
          <w:rFonts w:ascii="Arial" w:hAnsi="Arial" w:cs="Arial"/>
          <w:b/>
          <w:color w:val="FF0000"/>
          <w:sz w:val="22"/>
        </w:rPr>
      </w:pPr>
      <w:r w:rsidRPr="00214997">
        <w:rPr>
          <w:rFonts w:ascii="Arial" w:hAnsi="Arial" w:cs="Arial"/>
          <w:b/>
          <w:color w:val="FF0000"/>
          <w:sz w:val="22"/>
        </w:rPr>
        <w:t>II.</w:t>
      </w:r>
    </w:p>
    <w:p w:rsidR="009F6D10" w:rsidRPr="00E97DAC" w:rsidRDefault="009F6D10" w:rsidP="00812DCF">
      <w:pPr>
        <w:jc w:val="center"/>
        <w:rPr>
          <w:rFonts w:ascii="Arial" w:hAnsi="Arial" w:cs="Arial"/>
          <w:b/>
          <w:color w:val="FF0000"/>
          <w:sz w:val="28"/>
          <w:szCs w:val="28"/>
        </w:rPr>
      </w:pPr>
      <w:r w:rsidRPr="00E97DAC">
        <w:rPr>
          <w:rFonts w:ascii="Arial" w:hAnsi="Arial" w:cs="Arial"/>
          <w:b/>
          <w:color w:val="FF0000"/>
          <w:sz w:val="28"/>
          <w:szCs w:val="28"/>
        </w:rPr>
        <w:t>Vyhlášen</w:t>
      </w:r>
      <w:r w:rsidR="00882566" w:rsidRPr="00E97DAC">
        <w:rPr>
          <w:rFonts w:ascii="Arial" w:hAnsi="Arial" w:cs="Arial"/>
          <w:b/>
          <w:color w:val="FF0000"/>
          <w:sz w:val="28"/>
          <w:szCs w:val="28"/>
        </w:rPr>
        <w:t>é</w:t>
      </w:r>
      <w:r w:rsidRPr="00E97DAC">
        <w:rPr>
          <w:rFonts w:ascii="Arial" w:hAnsi="Arial" w:cs="Arial"/>
          <w:b/>
          <w:color w:val="FF0000"/>
          <w:sz w:val="28"/>
          <w:szCs w:val="28"/>
        </w:rPr>
        <w:t xml:space="preserve"> krizov</w:t>
      </w:r>
      <w:r w:rsidR="00EB3471" w:rsidRPr="00E97DAC">
        <w:rPr>
          <w:rFonts w:ascii="Arial" w:hAnsi="Arial" w:cs="Arial"/>
          <w:b/>
          <w:color w:val="FF0000"/>
          <w:sz w:val="28"/>
          <w:szCs w:val="28"/>
        </w:rPr>
        <w:t>á</w:t>
      </w:r>
      <w:r w:rsidRPr="00E97DAC">
        <w:rPr>
          <w:rFonts w:ascii="Arial" w:hAnsi="Arial" w:cs="Arial"/>
          <w:b/>
          <w:color w:val="FF0000"/>
          <w:sz w:val="28"/>
          <w:szCs w:val="28"/>
        </w:rPr>
        <w:t xml:space="preserve"> opatření</w:t>
      </w:r>
    </w:p>
    <w:p w:rsidR="001D1173" w:rsidRPr="00812DCF" w:rsidRDefault="001D1173" w:rsidP="001D1173">
      <w:pPr>
        <w:ind w:left="360"/>
        <w:jc w:val="both"/>
        <w:rPr>
          <w:rFonts w:ascii="Arial" w:hAnsi="Arial" w:cs="Arial"/>
          <w:sz w:val="22"/>
        </w:rPr>
      </w:pPr>
    </w:p>
    <w:p w:rsidR="00882566" w:rsidRPr="00E97DAC" w:rsidRDefault="00E97DAC" w:rsidP="00882566">
      <w:pPr>
        <w:pStyle w:val="Odstavecseseznamem"/>
        <w:numPr>
          <w:ilvl w:val="0"/>
          <w:numId w:val="1"/>
        </w:numPr>
        <w:ind w:left="720"/>
        <w:jc w:val="both"/>
        <w:rPr>
          <w:rFonts w:ascii="Arial" w:hAnsi="Arial" w:cs="Arial"/>
          <w:color w:val="0070C0"/>
          <w:sz w:val="22"/>
          <w:u w:val="single"/>
        </w:rPr>
      </w:pPr>
      <w:r w:rsidRPr="00E97DAC">
        <w:rPr>
          <w:rFonts w:ascii="Arial" w:hAnsi="Arial" w:cs="Arial"/>
          <w:color w:val="0070C0"/>
          <w:sz w:val="22"/>
        </w:rPr>
        <w:t>V</w:t>
      </w:r>
      <w:r w:rsidR="007E7AF0" w:rsidRPr="00E97DAC">
        <w:rPr>
          <w:rFonts w:ascii="Arial" w:hAnsi="Arial" w:cs="Arial"/>
          <w:color w:val="0070C0"/>
          <w:sz w:val="22"/>
        </w:rPr>
        <w:t xml:space="preserve">láda </w:t>
      </w:r>
      <w:r w:rsidR="007E7AF0" w:rsidRPr="00E97DAC">
        <w:rPr>
          <w:rFonts w:ascii="Arial" w:hAnsi="Arial" w:cs="Arial"/>
          <w:b/>
          <w:color w:val="0070C0"/>
          <w:sz w:val="22"/>
        </w:rPr>
        <w:t xml:space="preserve">usnesením ze dne 21. 10. 2020, č. 1078, publikovaným ve Sbírce zákonu pod č. 424, </w:t>
      </w:r>
      <w:r w:rsidR="007E7AF0" w:rsidRPr="00E97DAC">
        <w:rPr>
          <w:rFonts w:ascii="Arial" w:hAnsi="Arial" w:cs="Arial"/>
          <w:color w:val="0070C0"/>
          <w:sz w:val="22"/>
        </w:rPr>
        <w:t xml:space="preserve">přijala krizové opaření </w:t>
      </w:r>
      <w:r w:rsidR="007E7AF0" w:rsidRPr="00E97DAC">
        <w:rPr>
          <w:rStyle w:val="bold"/>
          <w:rFonts w:ascii="Arial" w:hAnsi="Arial" w:cs="Arial"/>
          <w:color w:val="0070C0"/>
          <w:sz w:val="22"/>
        </w:rPr>
        <w:t xml:space="preserve">ve smyslu § 5 písm. a) až e) a § 6 zákona č. </w:t>
      </w:r>
      <w:r w:rsidR="007E7AF0" w:rsidRPr="00E97DAC">
        <w:rPr>
          <w:rFonts w:ascii="Arial" w:hAnsi="Arial" w:cs="Arial"/>
          <w:color w:val="0070C0"/>
          <w:sz w:val="22"/>
        </w:rPr>
        <w:t xml:space="preserve">240/2000 Sb., o krizovém řízení a o změně některých zákonů (krizový zákon), ve znění pozdějších předpisů, týkající se </w:t>
      </w:r>
      <w:r w:rsidR="007E7AF0" w:rsidRPr="00E97DAC">
        <w:rPr>
          <w:rFonts w:ascii="Arial" w:hAnsi="Arial" w:cs="Arial"/>
          <w:b/>
          <w:color w:val="0070C0"/>
          <w:sz w:val="22"/>
        </w:rPr>
        <w:t>zákazu volného pohybu osob</w:t>
      </w:r>
      <w:r w:rsidR="007E7AF0" w:rsidRPr="00E97DAC">
        <w:rPr>
          <w:rStyle w:val="Znakapoznpodarou"/>
          <w:rFonts w:ascii="Arial" w:hAnsi="Arial" w:cs="Arial"/>
          <w:b/>
          <w:color w:val="0070C0"/>
          <w:sz w:val="22"/>
        </w:rPr>
        <w:footnoteReference w:id="1"/>
      </w:r>
      <w:r w:rsidR="007E7AF0" w:rsidRPr="00E97DAC">
        <w:rPr>
          <w:rFonts w:ascii="Arial" w:hAnsi="Arial" w:cs="Arial"/>
          <w:b/>
          <w:color w:val="0070C0"/>
          <w:sz w:val="22"/>
        </w:rPr>
        <w:t>.</w:t>
      </w:r>
    </w:p>
    <w:p w:rsidR="00882566" w:rsidRPr="00E97DAC" w:rsidRDefault="00882566" w:rsidP="00882566">
      <w:pPr>
        <w:pStyle w:val="Odstavecseseznamem"/>
        <w:jc w:val="both"/>
        <w:rPr>
          <w:rFonts w:ascii="Arial" w:hAnsi="Arial" w:cs="Arial"/>
          <w:color w:val="0070C0"/>
          <w:sz w:val="22"/>
          <w:u w:val="single"/>
        </w:rPr>
      </w:pPr>
    </w:p>
    <w:p w:rsidR="001F28CC" w:rsidRPr="00812DCF" w:rsidRDefault="007E7AF0" w:rsidP="00882566">
      <w:pPr>
        <w:pStyle w:val="Odstavecseseznamem"/>
        <w:numPr>
          <w:ilvl w:val="0"/>
          <w:numId w:val="1"/>
        </w:numPr>
        <w:ind w:left="720"/>
        <w:jc w:val="both"/>
        <w:rPr>
          <w:rFonts w:ascii="Arial" w:hAnsi="Arial" w:cs="Arial"/>
          <w:sz w:val="22"/>
          <w:u w:val="single"/>
        </w:rPr>
      </w:pPr>
      <w:r w:rsidRPr="00812DCF">
        <w:rPr>
          <w:rFonts w:ascii="Arial" w:hAnsi="Arial" w:cs="Arial"/>
          <w:sz w:val="22"/>
        </w:rPr>
        <w:t xml:space="preserve">Tímto opatřením vláda zakázala </w:t>
      </w:r>
      <w:r w:rsidRPr="00812DCF">
        <w:rPr>
          <w:rFonts w:ascii="Arial" w:hAnsi="Arial" w:cs="Arial"/>
          <w:b/>
          <w:sz w:val="22"/>
        </w:rPr>
        <w:t>s účinností od 22. 10. 2020 od 6:00 do 3. 11. 2020 do 23:59 volný pohyb osob na území České republiky</w:t>
      </w:r>
      <w:r w:rsidRPr="00812DCF">
        <w:rPr>
          <w:rFonts w:ascii="Arial" w:hAnsi="Arial" w:cs="Arial"/>
          <w:sz w:val="22"/>
        </w:rPr>
        <w:t xml:space="preserve">. </w:t>
      </w:r>
      <w:r w:rsidRPr="00812DCF">
        <w:rPr>
          <w:rFonts w:ascii="Arial" w:hAnsi="Arial" w:cs="Arial"/>
          <w:b/>
          <w:sz w:val="22"/>
        </w:rPr>
        <w:t>Z tohoto zákazu stanovila určité taxativní výjimky výslovně zmíněné v dotčeném usnesení.</w:t>
      </w:r>
    </w:p>
    <w:p w:rsidR="001F28CC" w:rsidRPr="00812DCF" w:rsidRDefault="001F28CC" w:rsidP="001F28CC">
      <w:pPr>
        <w:pStyle w:val="Odstavecseseznamem"/>
        <w:jc w:val="both"/>
        <w:rPr>
          <w:rFonts w:ascii="Arial" w:hAnsi="Arial" w:cs="Arial"/>
          <w:sz w:val="22"/>
          <w:u w:val="single"/>
        </w:rPr>
      </w:pPr>
    </w:p>
    <w:p w:rsidR="00882566" w:rsidRPr="0071433D" w:rsidRDefault="001F28CC" w:rsidP="001F28CC">
      <w:pPr>
        <w:pStyle w:val="Odstavecseseznamem"/>
        <w:numPr>
          <w:ilvl w:val="0"/>
          <w:numId w:val="1"/>
        </w:numPr>
        <w:ind w:left="720"/>
        <w:jc w:val="both"/>
        <w:rPr>
          <w:rFonts w:ascii="Arial" w:hAnsi="Arial" w:cs="Arial"/>
          <w:sz w:val="22"/>
          <w:u w:val="single"/>
        </w:rPr>
      </w:pPr>
      <w:r w:rsidRPr="0071433D">
        <w:rPr>
          <w:rFonts w:ascii="Arial" w:hAnsi="Arial" w:cs="Arial"/>
          <w:sz w:val="22"/>
        </w:rPr>
        <w:t xml:space="preserve">Oproti dosavadním krizovým opatřením neobsahuje nynější opatření </w:t>
      </w:r>
      <w:r w:rsidR="00882566" w:rsidRPr="0071433D">
        <w:rPr>
          <w:rFonts w:ascii="Arial" w:hAnsi="Arial" w:cs="Arial"/>
          <w:sz w:val="22"/>
        </w:rPr>
        <w:t xml:space="preserve">výslovně stanovenou </w:t>
      </w:r>
      <w:r w:rsidRPr="0071433D">
        <w:rPr>
          <w:rFonts w:ascii="Arial" w:hAnsi="Arial" w:cs="Arial"/>
          <w:sz w:val="22"/>
        </w:rPr>
        <w:t xml:space="preserve">výjimku pro zasedání orgánů veřejné moci, která se konají na základě zákona. </w:t>
      </w:r>
    </w:p>
    <w:p w:rsidR="00882566" w:rsidRPr="00812DCF" w:rsidRDefault="00882566" w:rsidP="00882566">
      <w:pPr>
        <w:pStyle w:val="Odstavecseseznamem"/>
        <w:jc w:val="both"/>
        <w:rPr>
          <w:rFonts w:ascii="Arial" w:hAnsi="Arial" w:cs="Arial"/>
          <w:sz w:val="22"/>
          <w:u w:val="single"/>
        </w:rPr>
      </w:pPr>
    </w:p>
    <w:p w:rsidR="00E97DAC" w:rsidRPr="00E97DAC" w:rsidRDefault="001F28CC" w:rsidP="001F28CC">
      <w:pPr>
        <w:pStyle w:val="Odstavecseseznamem"/>
        <w:numPr>
          <w:ilvl w:val="0"/>
          <w:numId w:val="1"/>
        </w:numPr>
        <w:ind w:left="720"/>
        <w:jc w:val="both"/>
        <w:rPr>
          <w:rFonts w:ascii="Arial" w:hAnsi="Arial" w:cs="Arial"/>
          <w:sz w:val="22"/>
          <w:u w:val="single"/>
        </w:rPr>
      </w:pPr>
      <w:r w:rsidRPr="00812DCF">
        <w:rPr>
          <w:rFonts w:ascii="Arial" w:hAnsi="Arial" w:cs="Arial"/>
          <w:sz w:val="22"/>
        </w:rPr>
        <w:t>Krizové opatření však obsahuje určité výjimky</w:t>
      </w:r>
      <w:r w:rsidR="00882566" w:rsidRPr="00812DCF">
        <w:rPr>
          <w:rFonts w:ascii="Arial" w:hAnsi="Arial" w:cs="Arial"/>
          <w:sz w:val="22"/>
        </w:rPr>
        <w:t>, které lze vztáhnout i na jednání zastupitelstva</w:t>
      </w:r>
      <w:r w:rsidRPr="00812DCF">
        <w:rPr>
          <w:rFonts w:ascii="Arial" w:hAnsi="Arial" w:cs="Arial"/>
          <w:sz w:val="22"/>
        </w:rPr>
        <w:t>.</w:t>
      </w:r>
    </w:p>
    <w:p w:rsidR="00E97DAC" w:rsidRPr="00E97DAC" w:rsidRDefault="00E97DAC" w:rsidP="00E97DAC">
      <w:pPr>
        <w:pStyle w:val="Odstavecseseznamem"/>
        <w:jc w:val="both"/>
        <w:rPr>
          <w:rFonts w:ascii="Arial" w:hAnsi="Arial" w:cs="Arial"/>
          <w:sz w:val="22"/>
          <w:u w:val="single"/>
        </w:rPr>
      </w:pPr>
    </w:p>
    <w:p w:rsidR="00E97DAC" w:rsidRPr="00E9403B" w:rsidRDefault="00E97DAC" w:rsidP="00E9403B">
      <w:pPr>
        <w:pStyle w:val="Odstavecseseznamem"/>
        <w:numPr>
          <w:ilvl w:val="0"/>
          <w:numId w:val="1"/>
        </w:numPr>
        <w:ind w:left="1080"/>
        <w:jc w:val="both"/>
        <w:rPr>
          <w:rFonts w:ascii="Arial" w:hAnsi="Arial" w:cs="Arial"/>
          <w:color w:val="0070C0"/>
          <w:sz w:val="22"/>
        </w:rPr>
      </w:pPr>
      <w:r w:rsidRPr="00E97DAC">
        <w:rPr>
          <w:rFonts w:ascii="Arial" w:hAnsi="Arial" w:cs="Arial"/>
          <w:color w:val="0070C0"/>
          <w:sz w:val="22"/>
        </w:rPr>
        <w:t>J</w:t>
      </w:r>
      <w:r w:rsidR="001F28CC" w:rsidRPr="00E97DAC">
        <w:rPr>
          <w:rFonts w:ascii="Arial" w:hAnsi="Arial" w:cs="Arial"/>
          <w:color w:val="0070C0"/>
          <w:sz w:val="22"/>
        </w:rPr>
        <w:t xml:space="preserve">edná </w:t>
      </w:r>
      <w:r w:rsidRPr="00E97DAC">
        <w:rPr>
          <w:rFonts w:ascii="Arial" w:hAnsi="Arial" w:cs="Arial"/>
          <w:color w:val="0070C0"/>
          <w:sz w:val="22"/>
        </w:rPr>
        <w:t xml:space="preserve">se </w:t>
      </w:r>
      <w:r w:rsidR="001F28CC" w:rsidRPr="00E97DAC">
        <w:rPr>
          <w:rFonts w:ascii="Arial" w:hAnsi="Arial" w:cs="Arial"/>
          <w:b/>
          <w:color w:val="0070C0"/>
          <w:sz w:val="22"/>
          <w:u w:val="single"/>
        </w:rPr>
        <w:t>o výjimku formulovanou v bodě I.1</w:t>
      </w:r>
      <w:r w:rsidR="001F28CC" w:rsidRPr="00E97DAC">
        <w:rPr>
          <w:rFonts w:ascii="Arial" w:hAnsi="Arial" w:cs="Arial"/>
          <w:color w:val="0070C0"/>
          <w:sz w:val="22"/>
        </w:rPr>
        <w:t xml:space="preserve">, podle níž se zákaz volného pohybu </w:t>
      </w:r>
      <w:r w:rsidRPr="00E97DAC">
        <w:rPr>
          <w:rFonts w:ascii="Arial" w:hAnsi="Arial" w:cs="Arial"/>
          <w:color w:val="0070C0"/>
          <w:sz w:val="22"/>
        </w:rPr>
        <w:t xml:space="preserve">  </w:t>
      </w:r>
      <w:r w:rsidR="001F28CC" w:rsidRPr="00E9403B">
        <w:rPr>
          <w:rFonts w:ascii="Arial" w:hAnsi="Arial" w:cs="Arial"/>
          <w:color w:val="0070C0"/>
          <w:sz w:val="22"/>
        </w:rPr>
        <w:t xml:space="preserve">nevztahuje na </w:t>
      </w:r>
      <w:r w:rsidR="001F28CC" w:rsidRPr="00E9403B">
        <w:rPr>
          <w:rFonts w:ascii="Arial" w:hAnsi="Arial" w:cs="Arial"/>
          <w:i/>
          <w:color w:val="0070C0"/>
          <w:sz w:val="22"/>
        </w:rPr>
        <w:t xml:space="preserve">cesty do zaměstnání a k výkonu podnikatelské nebo jiné obdobné </w:t>
      </w:r>
      <w:r w:rsidRPr="00E9403B">
        <w:rPr>
          <w:rFonts w:ascii="Arial" w:hAnsi="Arial" w:cs="Arial"/>
          <w:i/>
          <w:color w:val="0070C0"/>
          <w:sz w:val="22"/>
        </w:rPr>
        <w:t xml:space="preserve"> </w:t>
      </w:r>
      <w:r w:rsidR="00E9403B">
        <w:rPr>
          <w:rFonts w:ascii="Arial" w:hAnsi="Arial" w:cs="Arial"/>
          <w:i/>
          <w:color w:val="0070C0"/>
          <w:sz w:val="22"/>
        </w:rPr>
        <w:t xml:space="preserve"> </w:t>
      </w:r>
      <w:r w:rsidR="001F28CC" w:rsidRPr="00E9403B">
        <w:rPr>
          <w:rFonts w:ascii="Arial" w:hAnsi="Arial" w:cs="Arial"/>
          <w:i/>
          <w:color w:val="0070C0"/>
          <w:sz w:val="22"/>
        </w:rPr>
        <w:t xml:space="preserve">činnosti a k výkonu povinnosti veřejného funkcionáře nebo ústavního činitele. </w:t>
      </w:r>
    </w:p>
    <w:p w:rsidR="00E97DAC" w:rsidRPr="00E97DAC" w:rsidRDefault="00E97DAC" w:rsidP="00E9403B">
      <w:pPr>
        <w:pStyle w:val="Odstavecseseznamem"/>
        <w:ind w:left="0"/>
        <w:jc w:val="both"/>
        <w:rPr>
          <w:rFonts w:ascii="Arial" w:hAnsi="Arial" w:cs="Arial"/>
          <w:i/>
          <w:color w:val="0070C0"/>
          <w:sz w:val="22"/>
        </w:rPr>
      </w:pPr>
    </w:p>
    <w:p w:rsidR="001F28CC" w:rsidRPr="00E9403B" w:rsidRDefault="001F28CC" w:rsidP="00E9403B">
      <w:pPr>
        <w:pStyle w:val="Odstavecseseznamem"/>
        <w:numPr>
          <w:ilvl w:val="0"/>
          <w:numId w:val="1"/>
        </w:numPr>
        <w:ind w:left="1080"/>
        <w:jc w:val="both"/>
        <w:rPr>
          <w:rFonts w:ascii="Arial" w:hAnsi="Arial" w:cs="Arial"/>
          <w:color w:val="0070C0"/>
          <w:sz w:val="22"/>
        </w:rPr>
      </w:pPr>
      <w:r w:rsidRPr="00E97DAC">
        <w:rPr>
          <w:rFonts w:ascii="Arial" w:hAnsi="Arial" w:cs="Arial"/>
          <w:color w:val="0070C0"/>
          <w:sz w:val="22"/>
        </w:rPr>
        <w:t xml:space="preserve">Dále </w:t>
      </w:r>
      <w:r w:rsidRPr="00E97DAC">
        <w:rPr>
          <w:rFonts w:ascii="Arial" w:hAnsi="Arial" w:cs="Arial"/>
          <w:b/>
          <w:color w:val="0070C0"/>
          <w:sz w:val="22"/>
          <w:u w:val="single"/>
        </w:rPr>
        <w:t>o výjimku formulovanou v bodě I.6,</w:t>
      </w:r>
      <w:r w:rsidRPr="00E97DAC">
        <w:rPr>
          <w:rFonts w:ascii="Arial" w:hAnsi="Arial" w:cs="Arial"/>
          <w:b/>
          <w:color w:val="0070C0"/>
          <w:sz w:val="22"/>
        </w:rPr>
        <w:t xml:space="preserve"> </w:t>
      </w:r>
      <w:r w:rsidRPr="00E97DAC">
        <w:rPr>
          <w:rFonts w:ascii="Arial" w:hAnsi="Arial" w:cs="Arial"/>
          <w:color w:val="0070C0"/>
          <w:sz w:val="22"/>
        </w:rPr>
        <w:t xml:space="preserve">podle níž se zákaz volného pohybu osob </w:t>
      </w:r>
      <w:r w:rsidRPr="00E9403B">
        <w:rPr>
          <w:rFonts w:ascii="Arial" w:hAnsi="Arial" w:cs="Arial"/>
          <w:color w:val="0070C0"/>
          <w:sz w:val="22"/>
        </w:rPr>
        <w:t>nevztahuje na</w:t>
      </w:r>
      <w:r w:rsidRPr="00E9403B">
        <w:rPr>
          <w:rFonts w:ascii="Arial" w:hAnsi="Arial" w:cs="Arial"/>
          <w:i/>
          <w:color w:val="0070C0"/>
          <w:sz w:val="22"/>
        </w:rPr>
        <w:t xml:space="preserve"> cesty za účelem vyřízení neodkladných úředních záležitostí, včetně zajištění nezbytného doprovodu příbuzných a osob blízkých</w:t>
      </w:r>
      <w:r w:rsidRPr="00E9403B">
        <w:rPr>
          <w:rFonts w:ascii="Arial" w:hAnsi="Arial" w:cs="Arial"/>
          <w:i/>
          <w:sz w:val="22"/>
        </w:rPr>
        <w:t>.</w:t>
      </w:r>
    </w:p>
    <w:p w:rsidR="00E97DAC" w:rsidRPr="00812DCF" w:rsidRDefault="00E97DAC" w:rsidP="00E97DAC">
      <w:pPr>
        <w:pStyle w:val="Odstavecseseznamem"/>
        <w:jc w:val="both"/>
        <w:rPr>
          <w:rFonts w:ascii="Arial" w:hAnsi="Arial" w:cs="Arial"/>
          <w:sz w:val="22"/>
          <w:u w:val="single"/>
        </w:rPr>
      </w:pPr>
    </w:p>
    <w:p w:rsidR="001F28CC" w:rsidRPr="00812DCF" w:rsidRDefault="001F28CC" w:rsidP="001F28CC">
      <w:pPr>
        <w:pStyle w:val="Odstavecseseznamem"/>
        <w:jc w:val="both"/>
        <w:rPr>
          <w:rFonts w:ascii="Arial" w:hAnsi="Arial" w:cs="Arial"/>
          <w:sz w:val="22"/>
          <w:u w:val="single"/>
        </w:rPr>
      </w:pPr>
    </w:p>
    <w:p w:rsidR="001F28CC" w:rsidRPr="00E9403B" w:rsidRDefault="001F28CC" w:rsidP="00E9403B">
      <w:pPr>
        <w:pStyle w:val="Odstavecseseznamem"/>
        <w:numPr>
          <w:ilvl w:val="0"/>
          <w:numId w:val="1"/>
        </w:numPr>
        <w:ind w:left="720"/>
        <w:jc w:val="both"/>
        <w:rPr>
          <w:rFonts w:ascii="Arial" w:hAnsi="Arial" w:cs="Arial"/>
          <w:sz w:val="22"/>
          <w:u w:val="single"/>
        </w:rPr>
      </w:pPr>
      <w:r w:rsidRPr="00812DCF">
        <w:rPr>
          <w:rFonts w:ascii="Arial" w:hAnsi="Arial" w:cs="Arial"/>
          <w:sz w:val="22"/>
        </w:rPr>
        <w:t xml:space="preserve">V bodě II.1 vláda </w:t>
      </w:r>
      <w:r w:rsidR="009E1001" w:rsidRPr="00812DCF">
        <w:rPr>
          <w:rFonts w:ascii="Arial" w:hAnsi="Arial" w:cs="Arial"/>
          <w:sz w:val="22"/>
        </w:rPr>
        <w:t xml:space="preserve">dále </w:t>
      </w:r>
      <w:r w:rsidRPr="00812DCF">
        <w:rPr>
          <w:rFonts w:ascii="Arial" w:hAnsi="Arial" w:cs="Arial"/>
          <w:sz w:val="22"/>
        </w:rPr>
        <w:t xml:space="preserve">nařídila </w:t>
      </w:r>
      <w:r w:rsidRPr="00812DCF">
        <w:rPr>
          <w:rFonts w:ascii="Arial" w:hAnsi="Arial" w:cs="Arial"/>
          <w:i/>
          <w:sz w:val="22"/>
        </w:rPr>
        <w:t xml:space="preserve">omezit pohyb na veřejně přístupných místech na dobu nezbytně nutnou a pobývat v místě svého bydliště s výjimkou případů </w:t>
      </w:r>
      <w:r w:rsidR="00882566" w:rsidRPr="00812DCF">
        <w:rPr>
          <w:rFonts w:ascii="Arial" w:hAnsi="Arial" w:cs="Arial"/>
          <w:i/>
          <w:sz w:val="22"/>
        </w:rPr>
        <w:t xml:space="preserve">uvedených </w:t>
      </w:r>
      <w:r w:rsidR="00882566" w:rsidRPr="00E9403B">
        <w:rPr>
          <w:rFonts w:ascii="Arial" w:hAnsi="Arial" w:cs="Arial"/>
          <w:i/>
          <w:sz w:val="22"/>
        </w:rPr>
        <w:lastRenderedPageBreak/>
        <w:t>v </w:t>
      </w:r>
      <w:r w:rsidRPr="00E9403B">
        <w:rPr>
          <w:rFonts w:ascii="Arial" w:hAnsi="Arial" w:cs="Arial"/>
          <w:i/>
          <w:sz w:val="22"/>
        </w:rPr>
        <w:t>bodu I. tohoto usnesení, a zachovávat při kontaktu s ostatními osobami odstup nejméně 2 metry, pokud to je možné.</w:t>
      </w:r>
    </w:p>
    <w:p w:rsidR="009E1001" w:rsidRDefault="009E1001" w:rsidP="001F28CC">
      <w:pPr>
        <w:jc w:val="both"/>
        <w:rPr>
          <w:rFonts w:ascii="Arial" w:hAnsi="Arial" w:cs="Arial"/>
          <w:sz w:val="22"/>
          <w:u w:val="single"/>
        </w:rPr>
      </w:pPr>
    </w:p>
    <w:p w:rsidR="00882566" w:rsidRPr="00E97DAC" w:rsidRDefault="0071433D" w:rsidP="0082533F">
      <w:pPr>
        <w:jc w:val="center"/>
        <w:rPr>
          <w:rFonts w:ascii="Arial" w:hAnsi="Arial" w:cs="Arial"/>
          <w:b/>
          <w:color w:val="FF0000"/>
          <w:sz w:val="28"/>
          <w:szCs w:val="28"/>
        </w:rPr>
      </w:pPr>
      <w:r>
        <w:rPr>
          <w:rFonts w:ascii="Arial" w:hAnsi="Arial" w:cs="Arial"/>
          <w:b/>
          <w:color w:val="FF0000"/>
          <w:sz w:val="28"/>
          <w:szCs w:val="28"/>
        </w:rPr>
        <w:t>III</w:t>
      </w:r>
      <w:r w:rsidR="00882566" w:rsidRPr="00E97DAC">
        <w:rPr>
          <w:rFonts w:ascii="Arial" w:hAnsi="Arial" w:cs="Arial"/>
          <w:b/>
          <w:color w:val="FF0000"/>
          <w:sz w:val="28"/>
          <w:szCs w:val="28"/>
        </w:rPr>
        <w:t>.</w:t>
      </w:r>
    </w:p>
    <w:p w:rsidR="00882566" w:rsidRPr="00E97DAC" w:rsidRDefault="00882566" w:rsidP="0082533F">
      <w:pPr>
        <w:jc w:val="center"/>
        <w:rPr>
          <w:rFonts w:ascii="Arial" w:hAnsi="Arial" w:cs="Arial"/>
          <w:b/>
          <w:color w:val="FF0000"/>
          <w:sz w:val="28"/>
          <w:szCs w:val="28"/>
        </w:rPr>
      </w:pPr>
      <w:r w:rsidRPr="00E97DAC">
        <w:rPr>
          <w:rFonts w:ascii="Arial" w:hAnsi="Arial" w:cs="Arial"/>
          <w:b/>
          <w:color w:val="FF0000"/>
          <w:sz w:val="28"/>
          <w:szCs w:val="28"/>
        </w:rPr>
        <w:t xml:space="preserve">Dopady krizových </w:t>
      </w:r>
      <w:r w:rsidR="0071433D">
        <w:rPr>
          <w:rFonts w:ascii="Arial" w:hAnsi="Arial" w:cs="Arial"/>
          <w:b/>
          <w:color w:val="FF0000"/>
          <w:sz w:val="28"/>
          <w:szCs w:val="28"/>
        </w:rPr>
        <w:t xml:space="preserve">opatření </w:t>
      </w:r>
      <w:r w:rsidRPr="00E97DAC">
        <w:rPr>
          <w:rFonts w:ascii="Arial" w:hAnsi="Arial" w:cs="Arial"/>
          <w:b/>
          <w:color w:val="FF0000"/>
          <w:sz w:val="28"/>
          <w:szCs w:val="28"/>
        </w:rPr>
        <w:t>na jednání zastupitelstev obcí</w:t>
      </w:r>
    </w:p>
    <w:p w:rsidR="00882566" w:rsidRPr="00812DCF" w:rsidRDefault="00882566" w:rsidP="001F28CC">
      <w:pPr>
        <w:jc w:val="both"/>
        <w:rPr>
          <w:rFonts w:ascii="Arial" w:hAnsi="Arial" w:cs="Arial"/>
          <w:sz w:val="22"/>
          <w:u w:val="single"/>
        </w:rPr>
      </w:pPr>
    </w:p>
    <w:p w:rsidR="00631FFD" w:rsidRPr="00E9403B" w:rsidRDefault="00882566" w:rsidP="00DB1DF9">
      <w:pPr>
        <w:pStyle w:val="Odstavecseseznamem"/>
        <w:numPr>
          <w:ilvl w:val="0"/>
          <w:numId w:val="22"/>
        </w:numPr>
        <w:jc w:val="both"/>
        <w:rPr>
          <w:rFonts w:ascii="Arial" w:hAnsi="Arial" w:cs="Arial"/>
          <w:b/>
          <w:sz w:val="22"/>
          <w:u w:val="single"/>
        </w:rPr>
      </w:pPr>
      <w:r w:rsidRPr="00812DCF">
        <w:rPr>
          <w:rFonts w:ascii="Arial" w:hAnsi="Arial" w:cs="Arial"/>
          <w:sz w:val="22"/>
        </w:rPr>
        <w:t>Ačkoli krizové opatření č. 424/2020 Sb.</w:t>
      </w:r>
      <w:r w:rsidR="00413C70" w:rsidRPr="00812DCF">
        <w:rPr>
          <w:rFonts w:ascii="Arial" w:hAnsi="Arial" w:cs="Arial"/>
          <w:sz w:val="22"/>
        </w:rPr>
        <w:t>, které zakazuje (resp. zásadně omezuje) volný pohyb osob,</w:t>
      </w:r>
      <w:r w:rsidRPr="00812DCF">
        <w:rPr>
          <w:rFonts w:ascii="Arial" w:hAnsi="Arial" w:cs="Arial"/>
          <w:sz w:val="22"/>
        </w:rPr>
        <w:t xml:space="preserve"> neobsahuje výslovnou výjimku pro konání zastupitelstev obcí (či jednání orgánů veřejné moci), přesto </w:t>
      </w:r>
      <w:r w:rsidR="00413C70" w:rsidRPr="00631FFD">
        <w:rPr>
          <w:rFonts w:ascii="Arial" w:hAnsi="Arial" w:cs="Arial"/>
          <w:b/>
          <w:color w:val="FF0000"/>
          <w:sz w:val="22"/>
        </w:rPr>
        <w:t>toto krizové opatření nebrání tomu, aby se zasedání zastupitelstev konala.</w:t>
      </w:r>
    </w:p>
    <w:p w:rsidR="00E9403B" w:rsidRPr="00631FFD" w:rsidRDefault="00E9403B" w:rsidP="00E9403B">
      <w:pPr>
        <w:pStyle w:val="Odstavecseseznamem"/>
        <w:jc w:val="both"/>
        <w:rPr>
          <w:rFonts w:ascii="Arial" w:hAnsi="Arial" w:cs="Arial"/>
          <w:b/>
          <w:sz w:val="22"/>
          <w:u w:val="single"/>
        </w:rPr>
      </w:pPr>
    </w:p>
    <w:p w:rsidR="00DB1DF9" w:rsidRPr="00812DCF" w:rsidRDefault="00413C70" w:rsidP="00DB1DF9">
      <w:pPr>
        <w:pStyle w:val="Odstavecseseznamem"/>
        <w:numPr>
          <w:ilvl w:val="0"/>
          <w:numId w:val="22"/>
        </w:numPr>
        <w:jc w:val="both"/>
        <w:rPr>
          <w:rFonts w:ascii="Arial" w:hAnsi="Arial" w:cs="Arial"/>
          <w:b/>
          <w:sz w:val="22"/>
          <w:u w:val="single"/>
        </w:rPr>
      </w:pPr>
      <w:r w:rsidRPr="00631FFD">
        <w:rPr>
          <w:rFonts w:ascii="Arial" w:hAnsi="Arial" w:cs="Arial"/>
          <w:b/>
          <w:color w:val="FF0000"/>
          <w:sz w:val="22"/>
        </w:rPr>
        <w:t>Pro účast zastupitelů i veřejnosti lze</w:t>
      </w:r>
      <w:r w:rsidR="00631FFD">
        <w:rPr>
          <w:rFonts w:ascii="Arial" w:hAnsi="Arial" w:cs="Arial"/>
          <w:b/>
          <w:color w:val="FF0000"/>
          <w:sz w:val="22"/>
        </w:rPr>
        <w:t xml:space="preserve"> na ně</w:t>
      </w:r>
      <w:r w:rsidRPr="00631FFD">
        <w:rPr>
          <w:rFonts w:ascii="Arial" w:hAnsi="Arial" w:cs="Arial"/>
          <w:b/>
          <w:color w:val="FF0000"/>
          <w:sz w:val="22"/>
        </w:rPr>
        <w:t xml:space="preserve"> vztáhnout výjimky stanovené v bodech I.1 a I.6 </w:t>
      </w:r>
      <w:r w:rsidR="00DB1DF9" w:rsidRPr="00631FFD">
        <w:rPr>
          <w:rFonts w:ascii="Arial" w:hAnsi="Arial" w:cs="Arial"/>
          <w:b/>
          <w:color w:val="FF0000"/>
          <w:sz w:val="22"/>
        </w:rPr>
        <w:t xml:space="preserve">krizového řízení </w:t>
      </w:r>
      <w:r w:rsidR="00DB1DF9" w:rsidRPr="00812DCF">
        <w:rPr>
          <w:rFonts w:ascii="Arial" w:hAnsi="Arial" w:cs="Arial"/>
          <w:bCs/>
          <w:sz w:val="22"/>
        </w:rPr>
        <w:t>(z hlediska členů zastupitelstev</w:t>
      </w:r>
      <w:r w:rsidR="00631FFD">
        <w:rPr>
          <w:rFonts w:ascii="Arial" w:hAnsi="Arial" w:cs="Arial"/>
          <w:bCs/>
          <w:sz w:val="22"/>
        </w:rPr>
        <w:t xml:space="preserve"> </w:t>
      </w:r>
      <w:r w:rsidR="00DB1DF9" w:rsidRPr="00812DCF">
        <w:rPr>
          <w:rFonts w:ascii="Arial" w:hAnsi="Arial" w:cs="Arial"/>
          <w:bCs/>
          <w:sz w:val="22"/>
        </w:rPr>
        <w:t>lze jejich účast chápat jako výkon činnosti obdobné pracovní činnosti, z hlediska veřejnosti pak jako účast na úřední záležitosti).</w:t>
      </w:r>
    </w:p>
    <w:p w:rsidR="00413C70" w:rsidRPr="00812DCF" w:rsidRDefault="00413C70" w:rsidP="00413C70">
      <w:pPr>
        <w:pStyle w:val="Odstavecseseznamem"/>
        <w:jc w:val="both"/>
        <w:rPr>
          <w:rFonts w:ascii="Arial" w:hAnsi="Arial" w:cs="Arial"/>
          <w:sz w:val="22"/>
          <w:u w:val="single"/>
        </w:rPr>
      </w:pPr>
    </w:p>
    <w:p w:rsidR="009E1001" w:rsidRPr="00EB269E" w:rsidRDefault="00413C70" w:rsidP="001F28CC">
      <w:pPr>
        <w:pStyle w:val="Odstavecseseznamem"/>
        <w:numPr>
          <w:ilvl w:val="0"/>
          <w:numId w:val="22"/>
        </w:numPr>
        <w:jc w:val="both"/>
        <w:rPr>
          <w:rFonts w:ascii="Arial" w:hAnsi="Arial" w:cs="Arial"/>
          <w:b/>
          <w:sz w:val="22"/>
          <w:u w:val="single"/>
        </w:rPr>
      </w:pPr>
      <w:r w:rsidRPr="00812DCF">
        <w:rPr>
          <w:rFonts w:ascii="Arial" w:hAnsi="Arial" w:cs="Arial"/>
          <w:b/>
          <w:sz w:val="22"/>
        </w:rPr>
        <w:t>Kromě toho se na jednání zastupitelstva obce v plné míře uplatní pravidla stanovená zákonem č. 128/2000 sb., o obcích (obecní zřízení), ve znění pozdějších předpisů</w:t>
      </w:r>
      <w:r w:rsidRPr="00812DCF">
        <w:rPr>
          <w:rFonts w:ascii="Arial" w:hAnsi="Arial" w:cs="Arial"/>
          <w:sz w:val="22"/>
        </w:rPr>
        <w:t xml:space="preserve"> (zejm. § 93 zákona o obcích).</w:t>
      </w:r>
    </w:p>
    <w:p w:rsidR="00EB269E" w:rsidRDefault="00EB269E" w:rsidP="00EB269E">
      <w:pPr>
        <w:pStyle w:val="Odstavecseseznamem"/>
        <w:jc w:val="both"/>
        <w:rPr>
          <w:rFonts w:ascii="Arial" w:hAnsi="Arial" w:cs="Arial"/>
          <w:sz w:val="22"/>
        </w:rPr>
      </w:pPr>
    </w:p>
    <w:p w:rsidR="00EB269E" w:rsidRPr="003F7226" w:rsidRDefault="00EB269E" w:rsidP="00242E05">
      <w:pPr>
        <w:pStyle w:val="Odstavecseseznamem"/>
        <w:numPr>
          <w:ilvl w:val="0"/>
          <w:numId w:val="22"/>
        </w:numPr>
        <w:jc w:val="both"/>
        <w:rPr>
          <w:rFonts w:ascii="Arial" w:hAnsi="Arial" w:cs="Arial"/>
          <w:sz w:val="22"/>
        </w:rPr>
      </w:pPr>
      <w:r w:rsidRPr="003F7226">
        <w:rPr>
          <w:rFonts w:ascii="Arial" w:hAnsi="Arial" w:cs="Arial"/>
          <w:sz w:val="22"/>
        </w:rPr>
        <w:t>Na jednání zastupitelstev se dále vztahuje mimořádné opatření Ministerstva zdravotnictví ze dne 19. 10. 2020, č. j. MZDR 15757/2020-37/MIN/KAN</w:t>
      </w:r>
      <w:r w:rsidRPr="003F7226">
        <w:rPr>
          <w:rStyle w:val="Znakapoznpodarou"/>
          <w:rFonts w:ascii="Arial" w:hAnsi="Arial" w:cs="Arial"/>
          <w:sz w:val="22"/>
        </w:rPr>
        <w:footnoteReference w:id="2"/>
      </w:r>
      <w:r w:rsidRPr="003F7226">
        <w:rPr>
          <w:rFonts w:ascii="Arial" w:hAnsi="Arial" w:cs="Arial"/>
          <w:sz w:val="22"/>
        </w:rPr>
        <w:t xml:space="preserve">. Toto mimořádné opatření: Všem osobám (až na stanovené výjimky) s účinností ode dne 21. října 2020 od 00:00 do odvolání tohoto mimořádného opatření </w:t>
      </w:r>
      <w:r w:rsidRPr="003F7226">
        <w:rPr>
          <w:rFonts w:ascii="Arial" w:hAnsi="Arial" w:cs="Arial"/>
          <w:b/>
          <w:sz w:val="22"/>
        </w:rPr>
        <w:t>zakazuje pohyb a pobyt bez ochranných prostředků dýchacích cest (nos, ústa)</w:t>
      </w:r>
      <w:r w:rsidRPr="003F7226">
        <w:rPr>
          <w:rFonts w:ascii="Arial" w:hAnsi="Arial" w:cs="Arial"/>
          <w:sz w:val="22"/>
        </w:rPr>
        <w:t xml:space="preserve"> jako je respirátor, rouška, ústenka, šátek, šál nebo jiné prostředky, které brání šíření kapének, </w:t>
      </w:r>
      <w:r w:rsidRPr="003F7226">
        <w:rPr>
          <w:rFonts w:ascii="Arial" w:hAnsi="Arial" w:cs="Arial"/>
          <w:b/>
          <w:sz w:val="22"/>
        </w:rPr>
        <w:t>mj</w:t>
      </w:r>
      <w:r w:rsidRPr="003F7226">
        <w:rPr>
          <w:rFonts w:ascii="Arial" w:hAnsi="Arial" w:cs="Arial"/>
          <w:sz w:val="22"/>
        </w:rPr>
        <w:t xml:space="preserve">. </w:t>
      </w:r>
      <w:r w:rsidRPr="003F7226">
        <w:rPr>
          <w:rFonts w:ascii="Arial" w:hAnsi="Arial" w:cs="Arial"/>
          <w:b/>
          <w:sz w:val="22"/>
        </w:rPr>
        <w:t xml:space="preserve">ve vnitřních prostorech staveb </w:t>
      </w:r>
      <w:r w:rsidRPr="003F7226">
        <w:rPr>
          <w:rFonts w:ascii="Arial" w:hAnsi="Arial" w:cs="Arial"/>
          <w:sz w:val="22"/>
        </w:rPr>
        <w:t>(s určitými výjimkami)</w:t>
      </w:r>
      <w:r w:rsidRPr="003F7226">
        <w:rPr>
          <w:rFonts w:ascii="Arial" w:hAnsi="Arial" w:cs="Arial"/>
          <w:b/>
          <w:sz w:val="22"/>
        </w:rPr>
        <w:t>.</w:t>
      </w:r>
    </w:p>
    <w:p w:rsidR="00413C70" w:rsidRPr="00812DCF" w:rsidRDefault="00413C70" w:rsidP="00413C70">
      <w:pPr>
        <w:pStyle w:val="Odstavecseseznamem"/>
        <w:jc w:val="both"/>
        <w:rPr>
          <w:rFonts w:ascii="Arial" w:hAnsi="Arial" w:cs="Arial"/>
          <w:b/>
          <w:sz w:val="22"/>
          <w:u w:val="single"/>
        </w:rPr>
      </w:pPr>
    </w:p>
    <w:p w:rsidR="001F28CC" w:rsidRPr="00812DCF" w:rsidRDefault="00413C70" w:rsidP="006C201D">
      <w:pPr>
        <w:pStyle w:val="Odstavecseseznamem"/>
        <w:numPr>
          <w:ilvl w:val="0"/>
          <w:numId w:val="22"/>
        </w:numPr>
        <w:jc w:val="both"/>
        <w:rPr>
          <w:rFonts w:ascii="Arial" w:hAnsi="Arial" w:cs="Arial"/>
          <w:b/>
          <w:bCs/>
          <w:sz w:val="22"/>
        </w:rPr>
      </w:pPr>
      <w:r w:rsidRPr="00631FFD">
        <w:rPr>
          <w:rFonts w:ascii="Arial" w:hAnsi="Arial" w:cs="Arial"/>
          <w:b/>
          <w:color w:val="0070C0"/>
          <w:sz w:val="22"/>
        </w:rPr>
        <w:t xml:space="preserve">Okruh záležitostí, které mohou být na zasedání zastupitelstva obce projednávány, není nijak omezen. </w:t>
      </w:r>
      <w:r w:rsidR="001F28CC" w:rsidRPr="00812DCF">
        <w:rPr>
          <w:rFonts w:ascii="Arial" w:hAnsi="Arial" w:cs="Arial"/>
          <w:bCs/>
          <w:sz w:val="22"/>
        </w:rPr>
        <w:t xml:space="preserve">Je však </w:t>
      </w:r>
      <w:r w:rsidRPr="00812DCF">
        <w:rPr>
          <w:rFonts w:ascii="Arial" w:hAnsi="Arial" w:cs="Arial"/>
          <w:bCs/>
          <w:sz w:val="22"/>
        </w:rPr>
        <w:t>vhodné</w:t>
      </w:r>
      <w:r w:rsidR="001F28CC" w:rsidRPr="00812DCF">
        <w:rPr>
          <w:rFonts w:ascii="Arial" w:hAnsi="Arial" w:cs="Arial"/>
          <w:bCs/>
          <w:sz w:val="22"/>
        </w:rPr>
        <w:t>, aby se zasedání konala jen v případech, kdy je to nezbytné, tj. jestliže je třeba projednat a schválit určité zcela neodkladné záležitosti (hrozí-li „nebezpečí z prodlení“).</w:t>
      </w:r>
      <w:r w:rsidR="001F28CC" w:rsidRPr="00812DCF">
        <w:rPr>
          <w:rFonts w:ascii="Arial" w:hAnsi="Arial" w:cs="Arial"/>
          <w:b/>
          <w:bCs/>
          <w:sz w:val="22"/>
        </w:rPr>
        <w:t xml:space="preserve"> </w:t>
      </w:r>
    </w:p>
    <w:p w:rsidR="00EB3471" w:rsidRPr="00812DCF" w:rsidRDefault="00EB3471" w:rsidP="001D1173">
      <w:pPr>
        <w:ind w:left="360"/>
        <w:jc w:val="both"/>
        <w:rPr>
          <w:rFonts w:ascii="Arial" w:hAnsi="Arial" w:cs="Arial"/>
          <w:sz w:val="22"/>
        </w:rPr>
      </w:pPr>
    </w:p>
    <w:p w:rsidR="00631FFD" w:rsidRDefault="00631FFD" w:rsidP="00896E7F">
      <w:pPr>
        <w:jc w:val="center"/>
        <w:rPr>
          <w:rFonts w:ascii="Arial" w:hAnsi="Arial" w:cs="Arial"/>
          <w:b/>
          <w:color w:val="FF0000"/>
          <w:sz w:val="28"/>
          <w:szCs w:val="28"/>
        </w:rPr>
      </w:pPr>
    </w:p>
    <w:p w:rsidR="009B065A" w:rsidRPr="00E97DAC" w:rsidRDefault="00D243A9" w:rsidP="00896E7F">
      <w:pPr>
        <w:jc w:val="center"/>
        <w:rPr>
          <w:rFonts w:ascii="Arial" w:hAnsi="Arial" w:cs="Arial"/>
          <w:b/>
          <w:color w:val="FF0000"/>
          <w:sz w:val="28"/>
          <w:szCs w:val="28"/>
        </w:rPr>
      </w:pPr>
      <w:r>
        <w:rPr>
          <w:rFonts w:ascii="Arial" w:hAnsi="Arial" w:cs="Arial"/>
          <w:b/>
          <w:color w:val="FF0000"/>
          <w:sz w:val="28"/>
          <w:szCs w:val="28"/>
        </w:rPr>
        <w:t>I</w:t>
      </w:r>
      <w:bookmarkStart w:id="0" w:name="_GoBack"/>
      <w:bookmarkEnd w:id="0"/>
      <w:r w:rsidR="001C3A8B" w:rsidRPr="00E97DAC">
        <w:rPr>
          <w:rFonts w:ascii="Arial" w:hAnsi="Arial" w:cs="Arial"/>
          <w:b/>
          <w:color w:val="FF0000"/>
          <w:sz w:val="28"/>
          <w:szCs w:val="28"/>
        </w:rPr>
        <w:t>V.</w:t>
      </w:r>
    </w:p>
    <w:p w:rsidR="00EB441D" w:rsidRPr="00E97DAC" w:rsidRDefault="00EB441D" w:rsidP="00896E7F">
      <w:pPr>
        <w:jc w:val="center"/>
        <w:rPr>
          <w:rFonts w:ascii="Arial" w:hAnsi="Arial" w:cs="Arial"/>
          <w:b/>
          <w:color w:val="FF0000"/>
          <w:sz w:val="28"/>
          <w:szCs w:val="28"/>
        </w:rPr>
      </w:pPr>
      <w:r w:rsidRPr="00E97DAC">
        <w:rPr>
          <w:rFonts w:ascii="Arial" w:hAnsi="Arial" w:cs="Arial"/>
          <w:b/>
          <w:color w:val="FF0000"/>
          <w:sz w:val="28"/>
          <w:szCs w:val="28"/>
        </w:rPr>
        <w:t>Konání</w:t>
      </w:r>
      <w:r w:rsidR="00DB1DF9" w:rsidRPr="00E97DAC">
        <w:rPr>
          <w:rFonts w:ascii="Arial" w:hAnsi="Arial" w:cs="Arial"/>
          <w:b/>
          <w:color w:val="FF0000"/>
          <w:sz w:val="28"/>
          <w:szCs w:val="28"/>
        </w:rPr>
        <w:t xml:space="preserve"> zasedání zastupitelstev obci od</w:t>
      </w:r>
      <w:r w:rsidRPr="00E97DAC">
        <w:rPr>
          <w:rFonts w:ascii="Arial" w:hAnsi="Arial" w:cs="Arial"/>
          <w:b/>
          <w:color w:val="FF0000"/>
          <w:sz w:val="28"/>
          <w:szCs w:val="28"/>
        </w:rPr>
        <w:t xml:space="preserve"> </w:t>
      </w:r>
      <w:r w:rsidR="00DB1DF9" w:rsidRPr="00E97DAC">
        <w:rPr>
          <w:rFonts w:ascii="Arial" w:hAnsi="Arial" w:cs="Arial"/>
          <w:b/>
          <w:color w:val="FF0000"/>
          <w:sz w:val="28"/>
          <w:szCs w:val="28"/>
        </w:rPr>
        <w:t>22.</w:t>
      </w:r>
      <w:r w:rsidR="00214997" w:rsidRPr="00E97DAC">
        <w:rPr>
          <w:rFonts w:ascii="Arial" w:hAnsi="Arial" w:cs="Arial"/>
          <w:b/>
          <w:color w:val="FF0000"/>
          <w:sz w:val="28"/>
          <w:szCs w:val="28"/>
        </w:rPr>
        <w:t xml:space="preserve"> </w:t>
      </w:r>
      <w:r w:rsidRPr="00E97DAC">
        <w:rPr>
          <w:rFonts w:ascii="Arial" w:hAnsi="Arial" w:cs="Arial"/>
          <w:b/>
          <w:color w:val="FF0000"/>
          <w:sz w:val="28"/>
          <w:szCs w:val="28"/>
        </w:rPr>
        <w:t>10.</w:t>
      </w:r>
      <w:r w:rsidR="00DB1DF9" w:rsidRPr="00E97DAC">
        <w:rPr>
          <w:rFonts w:ascii="Arial" w:hAnsi="Arial" w:cs="Arial"/>
          <w:b/>
          <w:color w:val="FF0000"/>
          <w:sz w:val="28"/>
          <w:szCs w:val="28"/>
        </w:rPr>
        <w:t xml:space="preserve"> </w:t>
      </w:r>
      <w:r w:rsidRPr="00E97DAC">
        <w:rPr>
          <w:rFonts w:ascii="Arial" w:hAnsi="Arial" w:cs="Arial"/>
          <w:b/>
          <w:color w:val="FF0000"/>
          <w:sz w:val="28"/>
          <w:szCs w:val="28"/>
        </w:rPr>
        <w:t>2020 na základě</w:t>
      </w:r>
    </w:p>
    <w:p w:rsidR="00EB441D" w:rsidRPr="00E97DAC" w:rsidRDefault="00EB441D" w:rsidP="00896E7F">
      <w:pPr>
        <w:jc w:val="center"/>
        <w:rPr>
          <w:rFonts w:ascii="Arial" w:hAnsi="Arial" w:cs="Arial"/>
          <w:b/>
          <w:color w:val="FF0000"/>
          <w:sz w:val="28"/>
          <w:szCs w:val="28"/>
        </w:rPr>
      </w:pPr>
      <w:r w:rsidRPr="00E97DAC">
        <w:rPr>
          <w:rFonts w:ascii="Arial" w:hAnsi="Arial" w:cs="Arial"/>
          <w:b/>
          <w:color w:val="FF0000"/>
          <w:sz w:val="28"/>
          <w:szCs w:val="28"/>
        </w:rPr>
        <w:t>shrnutí výše uvedených podmínek</w:t>
      </w:r>
    </w:p>
    <w:p w:rsidR="00EB441D" w:rsidRPr="00812DCF" w:rsidRDefault="00EB441D" w:rsidP="001C3A8B">
      <w:pPr>
        <w:jc w:val="center"/>
        <w:rPr>
          <w:rFonts w:ascii="Arial" w:hAnsi="Arial" w:cs="Arial"/>
          <w:b/>
          <w:sz w:val="22"/>
        </w:rPr>
      </w:pPr>
    </w:p>
    <w:p w:rsidR="000D379F" w:rsidRPr="00812DCF" w:rsidRDefault="000D379F" w:rsidP="000D379F">
      <w:pPr>
        <w:pStyle w:val="Default"/>
        <w:autoSpaceDE/>
        <w:autoSpaceDN/>
        <w:adjustRightInd/>
        <w:contextualSpacing/>
        <w:jc w:val="both"/>
        <w:rPr>
          <w:b/>
          <w:sz w:val="22"/>
          <w:szCs w:val="22"/>
        </w:rPr>
      </w:pPr>
    </w:p>
    <w:tbl>
      <w:tblPr>
        <w:tblStyle w:val="Mkatabulky"/>
        <w:tblW w:w="0" w:type="auto"/>
        <w:shd w:val="clear" w:color="auto" w:fill="D9D9D9" w:themeFill="background1" w:themeFillShade="D9"/>
        <w:tblLook w:val="04A0"/>
      </w:tblPr>
      <w:tblGrid>
        <w:gridCol w:w="9062"/>
      </w:tblGrid>
      <w:tr w:rsidR="00ED466A" w:rsidRPr="00812DCF" w:rsidTr="00BB6188">
        <w:tc>
          <w:tcPr>
            <w:tcW w:w="9062" w:type="dxa"/>
            <w:shd w:val="clear" w:color="auto" w:fill="D9D9D9" w:themeFill="background1" w:themeFillShade="D9"/>
          </w:tcPr>
          <w:p w:rsidR="00DA03A5" w:rsidRPr="00812DCF" w:rsidRDefault="00DA03A5" w:rsidP="00F64DD6">
            <w:pPr>
              <w:tabs>
                <w:tab w:val="left" w:pos="496"/>
              </w:tabs>
              <w:jc w:val="both"/>
              <w:rPr>
                <w:rFonts w:ascii="Arial" w:hAnsi="Arial" w:cs="Arial"/>
                <w:b/>
                <w:highlight w:val="yellow"/>
                <w:u w:val="single"/>
              </w:rPr>
            </w:pPr>
          </w:p>
          <w:p w:rsidR="00BB6188" w:rsidRPr="00812DCF" w:rsidRDefault="00DA03A5" w:rsidP="00F64DD6">
            <w:pPr>
              <w:tabs>
                <w:tab w:val="left" w:pos="496"/>
              </w:tabs>
              <w:jc w:val="both"/>
              <w:rPr>
                <w:rFonts w:ascii="Arial" w:hAnsi="Arial" w:cs="Arial"/>
                <w:b/>
                <w:color w:val="FF0000"/>
                <w:u w:val="single"/>
              </w:rPr>
            </w:pPr>
            <w:r w:rsidRPr="00812DCF">
              <w:rPr>
                <w:rFonts w:ascii="Arial" w:hAnsi="Arial" w:cs="Arial"/>
                <w:b/>
                <w:color w:val="FF0000"/>
                <w:u w:val="single"/>
              </w:rPr>
              <w:t>Z hlediska podmínek pro konání zasedání:</w:t>
            </w:r>
          </w:p>
          <w:p w:rsidR="00DA03A5" w:rsidRPr="00812DCF" w:rsidRDefault="00DA03A5" w:rsidP="00F64DD6">
            <w:pPr>
              <w:tabs>
                <w:tab w:val="left" w:pos="496"/>
              </w:tabs>
              <w:jc w:val="both"/>
              <w:rPr>
                <w:rFonts w:ascii="Arial" w:hAnsi="Arial" w:cs="Arial"/>
                <w:b/>
                <w:u w:val="single"/>
              </w:rPr>
            </w:pPr>
          </w:p>
          <w:p w:rsidR="00BB6188" w:rsidRPr="00214997" w:rsidRDefault="00BB6188" w:rsidP="00BB6188">
            <w:pPr>
              <w:pStyle w:val="Odstavecseseznamem"/>
              <w:numPr>
                <w:ilvl w:val="0"/>
                <w:numId w:val="14"/>
              </w:numPr>
              <w:jc w:val="both"/>
              <w:rPr>
                <w:rFonts w:ascii="Arial" w:hAnsi="Arial" w:cs="Arial"/>
                <w:b/>
              </w:rPr>
            </w:pPr>
            <w:r w:rsidRPr="00214997">
              <w:rPr>
                <w:rFonts w:ascii="Arial" w:hAnsi="Arial" w:cs="Arial"/>
                <w:b/>
              </w:rPr>
              <w:t xml:space="preserve">Zasedání zastupitelstva se </w:t>
            </w:r>
            <w:r w:rsidR="00DB1DF9" w:rsidRPr="00214997">
              <w:rPr>
                <w:rFonts w:ascii="Arial" w:hAnsi="Arial" w:cs="Arial"/>
                <w:b/>
              </w:rPr>
              <w:t>od 22.</w:t>
            </w:r>
            <w:r w:rsidR="00896E7F" w:rsidRPr="00214997">
              <w:rPr>
                <w:rFonts w:ascii="Arial" w:hAnsi="Arial" w:cs="Arial"/>
                <w:b/>
              </w:rPr>
              <w:t xml:space="preserve"> 10. 2020 do </w:t>
            </w:r>
            <w:r w:rsidR="000C5EC0" w:rsidRPr="00214997">
              <w:rPr>
                <w:rFonts w:ascii="Arial" w:hAnsi="Arial" w:cs="Arial"/>
                <w:b/>
              </w:rPr>
              <w:t>3. 11. 2020</w:t>
            </w:r>
            <w:r w:rsidR="00896E7F" w:rsidRPr="00214997">
              <w:rPr>
                <w:rFonts w:ascii="Arial" w:hAnsi="Arial" w:cs="Arial"/>
                <w:b/>
              </w:rPr>
              <w:t xml:space="preserve"> (včetně</w:t>
            </w:r>
            <w:r w:rsidR="001C3A8B" w:rsidRPr="00214997">
              <w:rPr>
                <w:rFonts w:ascii="Arial" w:hAnsi="Arial" w:cs="Arial"/>
                <w:b/>
              </w:rPr>
              <w:t xml:space="preserve">) </w:t>
            </w:r>
            <w:r w:rsidRPr="00214997">
              <w:rPr>
                <w:rFonts w:ascii="Arial" w:hAnsi="Arial" w:cs="Arial"/>
                <w:b/>
              </w:rPr>
              <w:t xml:space="preserve">konají za obvyklých podmínek stanovených zákonem o obcích. </w:t>
            </w:r>
          </w:p>
          <w:p w:rsidR="00BB6188" w:rsidRPr="00812DCF" w:rsidRDefault="00BB6188" w:rsidP="00BB6188">
            <w:pPr>
              <w:ind w:left="360"/>
              <w:jc w:val="both"/>
              <w:rPr>
                <w:rFonts w:ascii="Arial" w:hAnsi="Arial" w:cs="Arial"/>
                <w:b/>
              </w:rPr>
            </w:pPr>
          </w:p>
          <w:p w:rsidR="008174D2" w:rsidRPr="00812DCF" w:rsidRDefault="008174D2" w:rsidP="008174D2">
            <w:pPr>
              <w:ind w:left="360"/>
              <w:jc w:val="both"/>
              <w:rPr>
                <w:rFonts w:ascii="Arial" w:hAnsi="Arial" w:cs="Arial"/>
                <w:b/>
              </w:rPr>
            </w:pPr>
          </w:p>
          <w:p w:rsidR="00BB6188" w:rsidRPr="00812DCF" w:rsidRDefault="00A41BAE" w:rsidP="00BB6188">
            <w:pPr>
              <w:pStyle w:val="Odstavecseseznamem"/>
              <w:numPr>
                <w:ilvl w:val="0"/>
                <w:numId w:val="14"/>
              </w:numPr>
              <w:jc w:val="both"/>
              <w:rPr>
                <w:rFonts w:ascii="Arial" w:hAnsi="Arial" w:cs="Arial"/>
                <w:b/>
              </w:rPr>
            </w:pPr>
            <w:r w:rsidRPr="00812DCF">
              <w:rPr>
                <w:rFonts w:ascii="Arial" w:hAnsi="Arial" w:cs="Arial"/>
                <w:b/>
              </w:rPr>
              <w:t xml:space="preserve">Dále se na </w:t>
            </w:r>
            <w:r w:rsidR="00BB6188" w:rsidRPr="00812DCF">
              <w:rPr>
                <w:rFonts w:ascii="Arial" w:hAnsi="Arial" w:cs="Arial"/>
                <w:b/>
              </w:rPr>
              <w:t xml:space="preserve">jednání zastupitelstva vztahuje </w:t>
            </w:r>
            <w:r w:rsidR="00BB6188" w:rsidRPr="00812DCF">
              <w:rPr>
                <w:rFonts w:ascii="Arial" w:hAnsi="Arial" w:cs="Arial"/>
                <w:b/>
                <w:u w:val="single"/>
              </w:rPr>
              <w:t xml:space="preserve">specifická </w:t>
            </w:r>
            <w:r w:rsidR="00BE7D9E" w:rsidRPr="00812DCF">
              <w:rPr>
                <w:rFonts w:ascii="Arial" w:hAnsi="Arial" w:cs="Arial"/>
                <w:b/>
                <w:u w:val="single"/>
              </w:rPr>
              <w:t>povinnost pro osoby účastnící se zasedání užít ochranu dýchacích cest („roušku“ apod.)</w:t>
            </w:r>
            <w:r w:rsidR="00DB1DF9" w:rsidRPr="00812DCF">
              <w:rPr>
                <w:rFonts w:ascii="Arial" w:hAnsi="Arial" w:cs="Arial"/>
                <w:b/>
              </w:rPr>
              <w:t xml:space="preserve"> a </w:t>
            </w:r>
            <w:r w:rsidR="00DB1DF9" w:rsidRPr="00812DCF">
              <w:rPr>
                <w:rFonts w:ascii="Arial" w:hAnsi="Arial" w:cs="Arial"/>
                <w:b/>
                <w:u w:val="single"/>
              </w:rPr>
              <w:t xml:space="preserve">je-li to </w:t>
            </w:r>
            <w:r w:rsidR="00DB1DF9" w:rsidRPr="00812DCF">
              <w:rPr>
                <w:rFonts w:ascii="Arial" w:hAnsi="Arial" w:cs="Arial"/>
                <w:b/>
                <w:u w:val="single"/>
              </w:rPr>
              <w:lastRenderedPageBreak/>
              <w:t>možné, dodržovat rozestupy 2 metry.</w:t>
            </w:r>
          </w:p>
          <w:p w:rsidR="00BB6188" w:rsidRPr="00812DCF" w:rsidRDefault="00BB6188" w:rsidP="00BB6188">
            <w:pPr>
              <w:pStyle w:val="Odstavecseseznamem"/>
              <w:jc w:val="both"/>
              <w:rPr>
                <w:rFonts w:ascii="Arial" w:hAnsi="Arial" w:cs="Arial"/>
                <w:b/>
              </w:rPr>
            </w:pPr>
          </w:p>
          <w:p w:rsidR="00A10383" w:rsidRPr="00812DCF" w:rsidRDefault="00A10383" w:rsidP="00DB1DF9">
            <w:pPr>
              <w:pStyle w:val="Odstavecseseznamem"/>
              <w:jc w:val="both"/>
              <w:rPr>
                <w:rFonts w:ascii="Arial" w:hAnsi="Arial" w:cs="Arial"/>
                <w:b/>
              </w:rPr>
            </w:pPr>
          </w:p>
        </w:tc>
      </w:tr>
    </w:tbl>
    <w:p w:rsidR="00896E7F" w:rsidRDefault="00896E7F">
      <w:pPr>
        <w:rPr>
          <w:rFonts w:ascii="Arial" w:hAnsi="Arial" w:cs="Arial"/>
          <w:sz w:val="22"/>
          <w:u w:val="single"/>
        </w:rPr>
      </w:pPr>
    </w:p>
    <w:p w:rsidR="00A10383" w:rsidRPr="00812DCF" w:rsidRDefault="00194542">
      <w:pPr>
        <w:rPr>
          <w:rFonts w:ascii="Arial" w:hAnsi="Arial" w:cs="Arial"/>
          <w:sz w:val="22"/>
        </w:rPr>
      </w:pPr>
      <w:r w:rsidRPr="00812DCF">
        <w:rPr>
          <w:rFonts w:ascii="Arial" w:hAnsi="Arial" w:cs="Arial"/>
          <w:sz w:val="22"/>
          <w:u w:val="single"/>
        </w:rPr>
        <w:t>Poznámk</w:t>
      </w:r>
      <w:r w:rsidR="00B7414A" w:rsidRPr="00812DCF">
        <w:rPr>
          <w:rFonts w:ascii="Arial" w:hAnsi="Arial" w:cs="Arial"/>
          <w:sz w:val="22"/>
          <w:u w:val="single"/>
        </w:rPr>
        <w:t>y</w:t>
      </w:r>
      <w:r w:rsidRPr="00812DCF">
        <w:rPr>
          <w:rFonts w:ascii="Arial" w:hAnsi="Arial" w:cs="Arial"/>
          <w:sz w:val="22"/>
        </w:rPr>
        <w:t>:</w:t>
      </w:r>
    </w:p>
    <w:p w:rsidR="00194542" w:rsidRPr="00812DCF" w:rsidRDefault="00194542" w:rsidP="00194542">
      <w:pPr>
        <w:ind w:left="708" w:firstLine="27"/>
        <w:jc w:val="both"/>
        <w:rPr>
          <w:rFonts w:ascii="Arial" w:hAnsi="Arial" w:cs="Arial"/>
          <w:sz w:val="22"/>
        </w:rPr>
      </w:pPr>
    </w:p>
    <w:p w:rsidR="00194542" w:rsidRPr="00812DCF" w:rsidRDefault="00194542" w:rsidP="00194542">
      <w:pPr>
        <w:pStyle w:val="Odstavecseseznamem"/>
        <w:numPr>
          <w:ilvl w:val="0"/>
          <w:numId w:val="16"/>
        </w:numPr>
        <w:ind w:left="1134"/>
        <w:jc w:val="both"/>
        <w:rPr>
          <w:rFonts w:ascii="Arial" w:hAnsi="Arial" w:cs="Arial"/>
          <w:sz w:val="22"/>
        </w:rPr>
      </w:pPr>
      <w:r w:rsidRPr="00812DCF">
        <w:rPr>
          <w:rFonts w:ascii="Arial" w:hAnsi="Arial" w:cs="Arial"/>
          <w:sz w:val="22"/>
        </w:rPr>
        <w:t>Povinnost zajistit ochranu dýchacích cest má každý účastník zasedání sám. Není povinností obce tuto ochranu zajistit sama (může tak ovšem učinit např. poskytnutím ochranných prostředků).</w:t>
      </w:r>
    </w:p>
    <w:p w:rsidR="00B7414A" w:rsidRPr="00812DCF" w:rsidRDefault="00B7414A" w:rsidP="00194542">
      <w:pPr>
        <w:pStyle w:val="Odstavecseseznamem"/>
        <w:numPr>
          <w:ilvl w:val="0"/>
          <w:numId w:val="16"/>
        </w:numPr>
        <w:ind w:left="1134"/>
        <w:jc w:val="both"/>
        <w:rPr>
          <w:rFonts w:ascii="Arial" w:hAnsi="Arial" w:cs="Arial"/>
          <w:sz w:val="22"/>
        </w:rPr>
      </w:pPr>
      <w:r w:rsidRPr="00812DCF">
        <w:rPr>
          <w:rFonts w:ascii="Arial" w:hAnsi="Arial" w:cs="Arial"/>
          <w:sz w:val="22"/>
        </w:rPr>
        <w:t>Dále je nutné zohlednit případné specifické požadavky, které by pro konkrétní kraj (či jeho část) stanovila mimořádná opatření jednotlivých krajských hygienických stanic.</w:t>
      </w:r>
    </w:p>
    <w:p w:rsidR="00194542" w:rsidRPr="00812DCF" w:rsidRDefault="00194542" w:rsidP="00310CE7">
      <w:pPr>
        <w:jc w:val="center"/>
        <w:rPr>
          <w:rFonts w:ascii="Arial" w:hAnsi="Arial" w:cs="Arial"/>
          <w:b/>
          <w:sz w:val="22"/>
        </w:rPr>
      </w:pPr>
    </w:p>
    <w:p w:rsidR="00310CE7" w:rsidRPr="00812DCF" w:rsidRDefault="00310CE7" w:rsidP="00310CE7">
      <w:pPr>
        <w:jc w:val="center"/>
        <w:rPr>
          <w:rFonts w:ascii="Arial" w:hAnsi="Arial" w:cs="Arial"/>
          <w:b/>
          <w:sz w:val="22"/>
        </w:rPr>
      </w:pPr>
      <w:r w:rsidRPr="00812DCF">
        <w:rPr>
          <w:rFonts w:ascii="Arial" w:hAnsi="Arial" w:cs="Arial"/>
          <w:b/>
          <w:sz w:val="22"/>
        </w:rPr>
        <w:t>x</w:t>
      </w:r>
      <w:r w:rsidRPr="00812DCF">
        <w:rPr>
          <w:rFonts w:ascii="Arial" w:hAnsi="Arial" w:cs="Arial"/>
          <w:b/>
          <w:sz w:val="22"/>
        </w:rPr>
        <w:tab/>
        <w:t>x</w:t>
      </w:r>
      <w:r w:rsidRPr="00812DCF">
        <w:rPr>
          <w:rFonts w:ascii="Arial" w:hAnsi="Arial" w:cs="Arial"/>
          <w:b/>
          <w:sz w:val="22"/>
        </w:rPr>
        <w:tab/>
        <w:t>x</w:t>
      </w:r>
    </w:p>
    <w:p w:rsidR="003E5C80" w:rsidRPr="00812DCF" w:rsidRDefault="003E5C80" w:rsidP="003E5C80">
      <w:pPr>
        <w:rPr>
          <w:rFonts w:ascii="Arial" w:hAnsi="Arial" w:cs="Arial"/>
          <w:b/>
          <w:sz w:val="22"/>
        </w:rPr>
      </w:pPr>
    </w:p>
    <w:p w:rsidR="00B62C6F" w:rsidRPr="00812DCF" w:rsidRDefault="00B62C6F" w:rsidP="000148DB">
      <w:pPr>
        <w:rPr>
          <w:rFonts w:ascii="Arial" w:hAnsi="Arial" w:cs="Arial"/>
          <w:b/>
          <w:color w:val="FF0000"/>
          <w:sz w:val="22"/>
        </w:rPr>
      </w:pPr>
    </w:p>
    <w:p w:rsidR="00C13F99" w:rsidRPr="00631FFD" w:rsidRDefault="00631FFD" w:rsidP="002003B6">
      <w:pPr>
        <w:jc w:val="both"/>
        <w:rPr>
          <w:rFonts w:ascii="Arial" w:hAnsi="Arial" w:cs="Arial"/>
          <w:b/>
          <w:color w:val="FF0000"/>
          <w:sz w:val="28"/>
          <w:szCs w:val="28"/>
        </w:rPr>
      </w:pPr>
      <w:r w:rsidRPr="00631FFD">
        <w:rPr>
          <w:rFonts w:ascii="Arial" w:hAnsi="Arial" w:cs="Arial"/>
          <w:b/>
          <w:color w:val="FF0000"/>
          <w:sz w:val="28"/>
          <w:szCs w:val="28"/>
        </w:rPr>
        <w:t xml:space="preserve">                                             </w:t>
      </w:r>
      <w:r w:rsidR="000148DB" w:rsidRPr="00631FFD">
        <w:rPr>
          <w:rFonts w:ascii="Arial" w:hAnsi="Arial" w:cs="Arial"/>
          <w:b/>
          <w:color w:val="FF0000"/>
          <w:sz w:val="28"/>
          <w:szCs w:val="28"/>
        </w:rPr>
        <w:t>Otázky a odpovědi</w:t>
      </w:r>
    </w:p>
    <w:p w:rsidR="00B62C6F" w:rsidRPr="00812DCF" w:rsidRDefault="00B62C6F" w:rsidP="002003B6">
      <w:pPr>
        <w:jc w:val="both"/>
        <w:rPr>
          <w:rFonts w:ascii="Arial" w:hAnsi="Arial" w:cs="Arial"/>
          <w:b/>
          <w:color w:val="0070C0"/>
          <w:sz w:val="22"/>
        </w:rPr>
      </w:pPr>
    </w:p>
    <w:p w:rsidR="00310CE7" w:rsidRPr="00812DCF" w:rsidRDefault="00310CE7" w:rsidP="00310CE7">
      <w:pPr>
        <w:jc w:val="both"/>
        <w:rPr>
          <w:rFonts w:ascii="Arial" w:hAnsi="Arial" w:cs="Arial"/>
          <w:b/>
          <w:color w:val="0070C0"/>
          <w:sz w:val="22"/>
        </w:rPr>
      </w:pPr>
      <w:r w:rsidRPr="00812DCF">
        <w:rPr>
          <w:rFonts w:ascii="Arial" w:hAnsi="Arial" w:cs="Arial"/>
          <w:b/>
          <w:color w:val="0070C0"/>
          <w:sz w:val="22"/>
        </w:rPr>
        <w:t>Lze zasedání uskutečnit i mimo budovu obecního úřadu?</w:t>
      </w:r>
    </w:p>
    <w:p w:rsidR="00310CE7" w:rsidRPr="00812DCF" w:rsidRDefault="00310CE7" w:rsidP="002003B6">
      <w:pPr>
        <w:jc w:val="both"/>
        <w:rPr>
          <w:rFonts w:ascii="Arial" w:hAnsi="Arial" w:cs="Arial"/>
          <w:i/>
          <w:color w:val="0070C0"/>
          <w:sz w:val="22"/>
        </w:rPr>
      </w:pPr>
    </w:p>
    <w:p w:rsidR="005531BD" w:rsidRPr="00812DCF" w:rsidRDefault="00310CE7" w:rsidP="004D56D6">
      <w:pPr>
        <w:pStyle w:val="Odstavecseseznamem"/>
        <w:numPr>
          <w:ilvl w:val="0"/>
          <w:numId w:val="4"/>
        </w:numPr>
        <w:ind w:left="720"/>
        <w:jc w:val="both"/>
        <w:rPr>
          <w:rFonts w:ascii="Arial" w:hAnsi="Arial" w:cs="Arial"/>
          <w:i/>
          <w:sz w:val="22"/>
        </w:rPr>
      </w:pPr>
      <w:r w:rsidRPr="00812DCF">
        <w:rPr>
          <w:rFonts w:ascii="Arial" w:hAnsi="Arial" w:cs="Arial"/>
          <w:b/>
          <w:sz w:val="22"/>
        </w:rPr>
        <w:t xml:space="preserve">Zákon o obcích stanoví požadavek, aby se zasedání konalo v územním obvodu obce (§ 92 odst. 1). </w:t>
      </w:r>
      <w:r w:rsidRPr="00812DCF">
        <w:rPr>
          <w:rFonts w:ascii="Arial" w:hAnsi="Arial" w:cs="Arial"/>
          <w:sz w:val="22"/>
        </w:rPr>
        <w:t xml:space="preserve">Může se konat v jednací místnosti, ale i kdekoliv v obci (kulturním sále, kinosále apod.). Není vyloučeno ani konání </w:t>
      </w:r>
      <w:r w:rsidR="005531BD" w:rsidRPr="00812DCF">
        <w:rPr>
          <w:rFonts w:ascii="Arial" w:hAnsi="Arial" w:cs="Arial"/>
          <w:b/>
          <w:sz w:val="22"/>
        </w:rPr>
        <w:t>tzv. „venku“,</w:t>
      </w:r>
      <w:r w:rsidRPr="00812DCF">
        <w:rPr>
          <w:rFonts w:ascii="Arial" w:hAnsi="Arial" w:cs="Arial"/>
          <w:b/>
          <w:sz w:val="22"/>
        </w:rPr>
        <w:t xml:space="preserve"> tedy mimo jednací místnost.</w:t>
      </w:r>
    </w:p>
    <w:p w:rsidR="000B0F11" w:rsidRPr="00812DCF" w:rsidRDefault="000B0F11" w:rsidP="000B0F11">
      <w:pPr>
        <w:jc w:val="both"/>
        <w:rPr>
          <w:rFonts w:ascii="Arial" w:hAnsi="Arial" w:cs="Arial"/>
          <w:b/>
          <w:color w:val="0070C0"/>
          <w:sz w:val="22"/>
        </w:rPr>
      </w:pPr>
    </w:p>
    <w:p w:rsidR="00526FB5" w:rsidRPr="00812DCF" w:rsidRDefault="00526FB5" w:rsidP="000B0F11">
      <w:pPr>
        <w:jc w:val="both"/>
        <w:rPr>
          <w:rFonts w:ascii="Arial" w:hAnsi="Arial" w:cs="Arial"/>
          <w:b/>
          <w:color w:val="0070C0"/>
          <w:sz w:val="22"/>
        </w:rPr>
      </w:pPr>
    </w:p>
    <w:p w:rsidR="005A64E7" w:rsidRPr="00812DCF" w:rsidRDefault="000B0F11" w:rsidP="000B0F11">
      <w:pPr>
        <w:jc w:val="both"/>
        <w:rPr>
          <w:rFonts w:ascii="Arial" w:hAnsi="Arial" w:cs="Arial"/>
          <w:b/>
          <w:color w:val="0070C0"/>
          <w:sz w:val="22"/>
        </w:rPr>
      </w:pPr>
      <w:r w:rsidRPr="00812DCF">
        <w:rPr>
          <w:rFonts w:ascii="Arial" w:hAnsi="Arial" w:cs="Arial"/>
          <w:b/>
          <w:color w:val="0070C0"/>
          <w:sz w:val="22"/>
        </w:rPr>
        <w:t xml:space="preserve">Jak postupovat, pokud kvůli </w:t>
      </w:r>
      <w:r w:rsidR="005D2C8B" w:rsidRPr="00812DCF">
        <w:rPr>
          <w:rFonts w:ascii="Arial" w:hAnsi="Arial" w:cs="Arial"/>
          <w:b/>
          <w:color w:val="0070C0"/>
          <w:sz w:val="22"/>
        </w:rPr>
        <w:t>hygienickým</w:t>
      </w:r>
      <w:r w:rsidR="008C5462" w:rsidRPr="00812DCF">
        <w:rPr>
          <w:rFonts w:ascii="Arial" w:hAnsi="Arial" w:cs="Arial"/>
          <w:b/>
          <w:color w:val="0070C0"/>
          <w:sz w:val="22"/>
        </w:rPr>
        <w:t xml:space="preserve"> (bezpečnostním)</w:t>
      </w:r>
      <w:r w:rsidR="005D2C8B" w:rsidRPr="00812DCF">
        <w:rPr>
          <w:rFonts w:ascii="Arial" w:hAnsi="Arial" w:cs="Arial"/>
          <w:b/>
          <w:color w:val="0070C0"/>
          <w:sz w:val="22"/>
        </w:rPr>
        <w:t xml:space="preserve"> preventivním </w:t>
      </w:r>
      <w:r w:rsidRPr="00812DCF">
        <w:rPr>
          <w:rFonts w:ascii="Arial" w:hAnsi="Arial" w:cs="Arial"/>
          <w:b/>
          <w:color w:val="0070C0"/>
          <w:sz w:val="22"/>
        </w:rPr>
        <w:t xml:space="preserve">opatřením není </w:t>
      </w:r>
      <w:r w:rsidR="00DB5408" w:rsidRPr="00812DCF">
        <w:rPr>
          <w:rFonts w:ascii="Arial" w:hAnsi="Arial" w:cs="Arial"/>
          <w:b/>
          <w:color w:val="0070C0"/>
          <w:sz w:val="22"/>
        </w:rPr>
        <w:t>zajištěna účast všem zájemcům z</w:t>
      </w:r>
      <w:r w:rsidRPr="00812DCF">
        <w:rPr>
          <w:rFonts w:ascii="Arial" w:hAnsi="Arial" w:cs="Arial"/>
          <w:b/>
          <w:color w:val="0070C0"/>
          <w:sz w:val="22"/>
        </w:rPr>
        <w:t xml:space="preserve"> řad veřejnosti?</w:t>
      </w:r>
    </w:p>
    <w:p w:rsidR="000B0F11" w:rsidRPr="00812DCF" w:rsidRDefault="000B0F11" w:rsidP="000B0F11">
      <w:pPr>
        <w:jc w:val="both"/>
        <w:rPr>
          <w:rFonts w:ascii="Arial" w:hAnsi="Arial" w:cs="Arial"/>
          <w:sz w:val="22"/>
        </w:rPr>
      </w:pPr>
    </w:p>
    <w:p w:rsidR="00050D71" w:rsidRPr="00812DCF" w:rsidRDefault="000B0F11" w:rsidP="00050D71">
      <w:pPr>
        <w:pStyle w:val="Odstavecseseznamem"/>
        <w:numPr>
          <w:ilvl w:val="0"/>
          <w:numId w:val="6"/>
        </w:numPr>
        <w:jc w:val="both"/>
        <w:rPr>
          <w:rFonts w:ascii="Arial" w:hAnsi="Arial" w:cs="Arial"/>
          <w:b/>
          <w:sz w:val="22"/>
        </w:rPr>
      </w:pPr>
      <w:r w:rsidRPr="00812DCF">
        <w:rPr>
          <w:rFonts w:ascii="Arial" w:hAnsi="Arial" w:cs="Arial"/>
          <w:sz w:val="22"/>
        </w:rPr>
        <w:t>Zákon o obcích sice v § 93 odst. 3 stanoví požadavek veř</w:t>
      </w:r>
      <w:r w:rsidR="008C5462" w:rsidRPr="00812DCF">
        <w:rPr>
          <w:rFonts w:ascii="Arial" w:hAnsi="Arial" w:cs="Arial"/>
          <w:sz w:val="22"/>
        </w:rPr>
        <w:t>ejnosti zasedání zastupitelstva</w:t>
      </w:r>
      <w:r w:rsidRPr="00812DCF">
        <w:rPr>
          <w:rFonts w:ascii="Arial" w:hAnsi="Arial" w:cs="Arial"/>
          <w:sz w:val="22"/>
        </w:rPr>
        <w:t>.</w:t>
      </w:r>
      <w:r w:rsidR="00526FB5" w:rsidRPr="00812DCF">
        <w:rPr>
          <w:rFonts w:ascii="Arial" w:hAnsi="Arial" w:cs="Arial"/>
          <w:sz w:val="22"/>
        </w:rPr>
        <w:t xml:space="preserve"> Ta však nespočívá v nároku každého, kdo má zájem se zasedání zúčastnit, aby mu tato účast byla umožněna.</w:t>
      </w:r>
      <w:r w:rsidRPr="00812DCF">
        <w:rPr>
          <w:rFonts w:ascii="Arial" w:hAnsi="Arial" w:cs="Arial"/>
          <w:sz w:val="22"/>
        </w:rPr>
        <w:t xml:space="preserve"> </w:t>
      </w:r>
      <w:r w:rsidRPr="00812DCF">
        <w:rPr>
          <w:rFonts w:ascii="Arial" w:hAnsi="Arial" w:cs="Arial"/>
          <w:sz w:val="22"/>
          <w:u w:val="single"/>
        </w:rPr>
        <w:t xml:space="preserve">Zásada veřejnosti </w:t>
      </w:r>
      <w:r w:rsidR="00526FB5" w:rsidRPr="00812DCF">
        <w:rPr>
          <w:rFonts w:ascii="Arial" w:hAnsi="Arial" w:cs="Arial"/>
          <w:sz w:val="22"/>
          <w:u w:val="single"/>
        </w:rPr>
        <w:t xml:space="preserve">totiž má </w:t>
      </w:r>
      <w:r w:rsidR="008C5462" w:rsidRPr="00812DCF">
        <w:rPr>
          <w:rFonts w:ascii="Arial" w:hAnsi="Arial" w:cs="Arial"/>
          <w:sz w:val="22"/>
          <w:u w:val="single"/>
        </w:rPr>
        <w:t xml:space="preserve">i své </w:t>
      </w:r>
      <w:r w:rsidRPr="00812DCF">
        <w:rPr>
          <w:rFonts w:ascii="Arial" w:hAnsi="Arial" w:cs="Arial"/>
          <w:sz w:val="22"/>
          <w:u w:val="single"/>
        </w:rPr>
        <w:t>faktické limity dané např. kapacitou jednací místnosti nebo bezpečnostními opatřeními</w:t>
      </w:r>
      <w:r w:rsidRPr="00812DCF">
        <w:rPr>
          <w:rFonts w:ascii="Arial" w:hAnsi="Arial" w:cs="Arial"/>
          <w:sz w:val="22"/>
        </w:rPr>
        <w:t>. Nesmí se však jednat o cílené jednání ze strany obce (volba co nejmenší místnosti pro jednání s cílem vyloučit veřejnost). Současně musí být umožněna alespoň přiměřená účast veřejnosti (zcela ji z tohoto důvodu vyloučit nelze, když je povinností obce zajistit takové místo konání, kde bude moci být veřejnost v přiměřené míře účastna).</w:t>
      </w:r>
      <w:r w:rsidR="00050D71" w:rsidRPr="00812DCF">
        <w:rPr>
          <w:rFonts w:ascii="Arial" w:hAnsi="Arial" w:cs="Arial"/>
          <w:sz w:val="22"/>
        </w:rPr>
        <w:t xml:space="preserve"> </w:t>
      </w:r>
    </w:p>
    <w:p w:rsidR="00050D71" w:rsidRPr="00812DCF" w:rsidRDefault="00050D71" w:rsidP="00050D71">
      <w:pPr>
        <w:pStyle w:val="Odstavecseseznamem"/>
        <w:jc w:val="both"/>
        <w:rPr>
          <w:rFonts w:ascii="Arial" w:hAnsi="Arial" w:cs="Arial"/>
          <w:sz w:val="22"/>
        </w:rPr>
      </w:pPr>
    </w:p>
    <w:p w:rsidR="00050D71" w:rsidRPr="00812DCF" w:rsidRDefault="00050D71" w:rsidP="00050D71">
      <w:pPr>
        <w:pStyle w:val="Odstavecseseznamem"/>
        <w:jc w:val="both"/>
        <w:rPr>
          <w:rFonts w:ascii="Arial" w:hAnsi="Arial" w:cs="Arial"/>
          <w:b/>
          <w:sz w:val="22"/>
        </w:rPr>
      </w:pPr>
      <w:r w:rsidRPr="00812DCF">
        <w:rPr>
          <w:rFonts w:ascii="Arial" w:hAnsi="Arial" w:cs="Arial"/>
          <w:sz w:val="22"/>
        </w:rPr>
        <w:t xml:space="preserve">Není vyloučeno, </w:t>
      </w:r>
      <w:r w:rsidRPr="00812DCF">
        <w:rPr>
          <w:rFonts w:ascii="Arial" w:hAnsi="Arial" w:cs="Arial"/>
          <w:b/>
          <w:sz w:val="22"/>
        </w:rPr>
        <w:t>aby v případě osobní účasti došlo k oddělení členů zastupitelstva obce a od ostatních osob vhodnými prostředky</w:t>
      </w:r>
      <w:r w:rsidRPr="00812DCF">
        <w:rPr>
          <w:rFonts w:ascii="Arial" w:hAnsi="Arial" w:cs="Arial"/>
          <w:sz w:val="22"/>
        </w:rPr>
        <w:t xml:space="preserve"> např. jejich účastí v oddělené místnosti nebo konání zasedání v otevřeném prostoru, tak, aby byla zachována možnost uplatňovat zákonná práva spojená s účastí na jednání zastupitelstva. Z § 93 odst. 3 zákona o obcích totiž nelze dovodit, že zástupci veřejnosti musí být za všech okolností fyzicky přítomni v jednací místnosti. Ú</w:t>
      </w:r>
      <w:r w:rsidRPr="00812DCF">
        <w:rPr>
          <w:rFonts w:ascii="Arial" w:hAnsi="Arial" w:cs="Arial"/>
          <w:bCs/>
          <w:sz w:val="22"/>
        </w:rPr>
        <w:t>čast</w:t>
      </w:r>
      <w:r w:rsidRPr="00812DCF">
        <w:rPr>
          <w:rFonts w:ascii="Arial" w:hAnsi="Arial" w:cs="Arial"/>
          <w:sz w:val="22"/>
        </w:rPr>
        <w:t xml:space="preserve"> </w:t>
      </w:r>
      <w:r w:rsidRPr="00812DCF">
        <w:rPr>
          <w:rFonts w:ascii="Arial" w:hAnsi="Arial" w:cs="Arial"/>
          <w:bCs/>
          <w:sz w:val="22"/>
        </w:rPr>
        <w:t>veřejnosti na zasedání zastupitelstva lze zajistit přijetím jiných vhodných opatření, jsou-li pro takový postup s ohledem na konkrétní okolnosti objektivní legitimní důvody.</w:t>
      </w:r>
    </w:p>
    <w:p w:rsidR="000B0F11" w:rsidRDefault="000B0F11" w:rsidP="00310CE7">
      <w:pPr>
        <w:jc w:val="both"/>
        <w:rPr>
          <w:rFonts w:ascii="Arial" w:hAnsi="Arial" w:cs="Arial"/>
          <w:b/>
          <w:color w:val="0070C0"/>
          <w:sz w:val="22"/>
        </w:rPr>
      </w:pPr>
    </w:p>
    <w:p w:rsidR="000B0F11" w:rsidRPr="00812DCF" w:rsidRDefault="000B0F11" w:rsidP="00310CE7">
      <w:pPr>
        <w:jc w:val="both"/>
        <w:rPr>
          <w:rFonts w:ascii="Arial" w:hAnsi="Arial" w:cs="Arial"/>
          <w:b/>
          <w:color w:val="0070C0"/>
          <w:sz w:val="22"/>
        </w:rPr>
      </w:pPr>
    </w:p>
    <w:p w:rsidR="005531BD" w:rsidRPr="00812DCF" w:rsidRDefault="00310CE7" w:rsidP="00ED444F">
      <w:pPr>
        <w:jc w:val="both"/>
        <w:rPr>
          <w:rFonts w:ascii="Arial" w:hAnsi="Arial" w:cs="Arial"/>
          <w:b/>
          <w:color w:val="0070C0"/>
          <w:sz w:val="22"/>
        </w:rPr>
      </w:pPr>
      <w:r w:rsidRPr="00812DCF">
        <w:rPr>
          <w:rFonts w:ascii="Arial" w:hAnsi="Arial" w:cs="Arial"/>
          <w:b/>
          <w:color w:val="0070C0"/>
          <w:sz w:val="22"/>
        </w:rPr>
        <w:t>Není-li člen zastupitelstva účasten jednání s ochranou úst a nosu, lze jej vykázat ze zasedání?</w:t>
      </w:r>
    </w:p>
    <w:p w:rsidR="00ED444F" w:rsidRPr="00812DCF" w:rsidRDefault="00ED444F" w:rsidP="00ED444F">
      <w:pPr>
        <w:jc w:val="both"/>
        <w:rPr>
          <w:rFonts w:ascii="Arial" w:hAnsi="Arial" w:cs="Arial"/>
          <w:b/>
          <w:color w:val="0070C0"/>
          <w:sz w:val="22"/>
        </w:rPr>
      </w:pPr>
    </w:p>
    <w:p w:rsidR="00ED444F" w:rsidRPr="00812DCF" w:rsidRDefault="00ED444F" w:rsidP="00ED444F">
      <w:pPr>
        <w:pStyle w:val="Odstavecseseznamem"/>
        <w:numPr>
          <w:ilvl w:val="0"/>
          <w:numId w:val="6"/>
        </w:numPr>
        <w:jc w:val="both"/>
        <w:rPr>
          <w:rFonts w:ascii="Arial" w:hAnsi="Arial" w:cs="Arial"/>
          <w:color w:val="000000" w:themeColor="text1"/>
          <w:sz w:val="22"/>
        </w:rPr>
      </w:pPr>
      <w:r w:rsidRPr="00812DCF">
        <w:rPr>
          <w:rFonts w:ascii="Arial" w:hAnsi="Arial" w:cs="Arial"/>
          <w:color w:val="000000" w:themeColor="text1"/>
          <w:sz w:val="22"/>
        </w:rPr>
        <w:lastRenderedPageBreak/>
        <w:t>Pokud se člen zastupitelstva obce dostaví na jednání bez ochrany úst nebo nosu, ačkoli je povinen tuto ochranu užít (srov. výše), nemůže mu z tohoto důvodu být účast na jednání zakázána (nelze jej vykázat z jednací místnosti). V takovém případě nezbývá než zajistit asistenci Policie České republiky, která dohlíží na dodržování hygienických (bezpečnostních) opatření. Ta zasáhne, pokud jsou splněny podmínky plynoucí z příslušných právních předpisů, zejména ze zákona o Policii ČR.</w:t>
      </w:r>
    </w:p>
    <w:p w:rsidR="00ED444F" w:rsidRPr="00812DCF" w:rsidRDefault="00ED444F" w:rsidP="00ED444F">
      <w:pPr>
        <w:jc w:val="both"/>
        <w:rPr>
          <w:rFonts w:ascii="Arial" w:hAnsi="Arial" w:cs="Arial"/>
          <w:b/>
          <w:color w:val="0070C0"/>
          <w:sz w:val="22"/>
        </w:rPr>
      </w:pPr>
    </w:p>
    <w:p w:rsidR="00896E7F" w:rsidRPr="00812DCF" w:rsidRDefault="00896E7F" w:rsidP="005531BD">
      <w:pPr>
        <w:jc w:val="both"/>
        <w:rPr>
          <w:rFonts w:ascii="Arial" w:hAnsi="Arial" w:cs="Arial"/>
          <w:b/>
          <w:color w:val="0070C0"/>
          <w:sz w:val="22"/>
        </w:rPr>
      </w:pPr>
    </w:p>
    <w:p w:rsidR="00896E7F" w:rsidRPr="00812DCF" w:rsidRDefault="00896E7F" w:rsidP="005531BD">
      <w:pPr>
        <w:jc w:val="both"/>
        <w:rPr>
          <w:rFonts w:ascii="Arial" w:hAnsi="Arial" w:cs="Arial"/>
          <w:b/>
          <w:color w:val="0070C0"/>
          <w:sz w:val="22"/>
        </w:rPr>
      </w:pPr>
    </w:p>
    <w:p w:rsidR="000367BB" w:rsidRPr="00812DCF" w:rsidRDefault="00E81BBA" w:rsidP="005531BD">
      <w:pPr>
        <w:jc w:val="both"/>
        <w:rPr>
          <w:rFonts w:ascii="Arial" w:hAnsi="Arial" w:cs="Arial"/>
          <w:b/>
          <w:color w:val="0070C0"/>
          <w:sz w:val="22"/>
        </w:rPr>
      </w:pPr>
      <w:r w:rsidRPr="00812DCF">
        <w:rPr>
          <w:rFonts w:ascii="Arial" w:hAnsi="Arial" w:cs="Arial"/>
          <w:b/>
          <w:color w:val="0070C0"/>
          <w:sz w:val="22"/>
        </w:rPr>
        <w:t xml:space="preserve">Jak zajistit </w:t>
      </w:r>
      <w:r w:rsidR="005A64E7" w:rsidRPr="00812DCF">
        <w:rPr>
          <w:rFonts w:ascii="Arial" w:hAnsi="Arial" w:cs="Arial"/>
          <w:b/>
          <w:color w:val="0070C0"/>
          <w:sz w:val="22"/>
        </w:rPr>
        <w:t xml:space="preserve">osobní </w:t>
      </w:r>
      <w:r w:rsidRPr="00812DCF">
        <w:rPr>
          <w:rFonts w:ascii="Arial" w:hAnsi="Arial" w:cs="Arial"/>
          <w:b/>
          <w:color w:val="0070C0"/>
          <w:sz w:val="22"/>
        </w:rPr>
        <w:t xml:space="preserve">účast </w:t>
      </w:r>
      <w:r w:rsidR="000367BB" w:rsidRPr="00812DCF">
        <w:rPr>
          <w:rFonts w:ascii="Arial" w:hAnsi="Arial" w:cs="Arial"/>
          <w:b/>
          <w:color w:val="0070C0"/>
          <w:sz w:val="22"/>
        </w:rPr>
        <w:t>veřejnosti na zasedání zastupitelstva</w:t>
      </w:r>
      <w:r w:rsidRPr="00812DCF">
        <w:rPr>
          <w:rFonts w:ascii="Arial" w:hAnsi="Arial" w:cs="Arial"/>
          <w:b/>
          <w:color w:val="0070C0"/>
          <w:sz w:val="22"/>
        </w:rPr>
        <w:t>?</w:t>
      </w:r>
    </w:p>
    <w:p w:rsidR="000367BB" w:rsidRPr="00812DCF" w:rsidRDefault="000367BB" w:rsidP="000367BB">
      <w:pPr>
        <w:pStyle w:val="Odstavecseseznamem"/>
        <w:ind w:left="360"/>
        <w:jc w:val="both"/>
        <w:rPr>
          <w:rFonts w:ascii="Arial" w:hAnsi="Arial" w:cs="Arial"/>
          <w:b/>
          <w:sz w:val="22"/>
        </w:rPr>
      </w:pPr>
    </w:p>
    <w:p w:rsidR="00784890" w:rsidRPr="00812DCF" w:rsidRDefault="000367BB" w:rsidP="00E81BBA">
      <w:pPr>
        <w:pStyle w:val="Odstavecseseznamem"/>
        <w:numPr>
          <w:ilvl w:val="0"/>
          <w:numId w:val="6"/>
        </w:numPr>
        <w:jc w:val="both"/>
        <w:rPr>
          <w:rFonts w:ascii="Arial" w:hAnsi="Arial" w:cs="Arial"/>
          <w:b/>
          <w:color w:val="FF0000"/>
          <w:sz w:val="22"/>
        </w:rPr>
      </w:pPr>
      <w:r w:rsidRPr="00812DCF">
        <w:rPr>
          <w:rFonts w:ascii="Arial" w:hAnsi="Arial" w:cs="Arial"/>
          <w:sz w:val="22"/>
        </w:rPr>
        <w:t>Podle § 93 odst. 3 zákona o obcích je zasedání zastupitelstva veřejné, přičemž podle § 16 odst. 2 písm. c) zákona o obcích mají občané obce (a případně další osoby) právo vyjadřovat na zasedání zastupitelstva stanoviska k projednávaným věcem.</w:t>
      </w:r>
      <w:r w:rsidRPr="00812DCF">
        <w:rPr>
          <w:rFonts w:ascii="Arial" w:hAnsi="Arial" w:cs="Arial"/>
          <w:color w:val="FF0000"/>
          <w:sz w:val="22"/>
        </w:rPr>
        <w:t xml:space="preserve"> </w:t>
      </w:r>
    </w:p>
    <w:p w:rsidR="00784890" w:rsidRPr="00812DCF" w:rsidRDefault="00784890" w:rsidP="00E81BBA">
      <w:pPr>
        <w:jc w:val="both"/>
        <w:rPr>
          <w:rFonts w:ascii="Arial" w:hAnsi="Arial" w:cs="Arial"/>
          <w:b/>
          <w:i/>
          <w:color w:val="5B9BD5" w:themeColor="accent1"/>
          <w:sz w:val="22"/>
        </w:rPr>
      </w:pPr>
    </w:p>
    <w:p w:rsidR="00E81BBA" w:rsidRPr="00812DCF" w:rsidRDefault="00E81BBA" w:rsidP="000B0F11">
      <w:pPr>
        <w:ind w:firstLine="360"/>
        <w:jc w:val="both"/>
        <w:rPr>
          <w:rFonts w:ascii="Arial" w:hAnsi="Arial" w:cs="Arial"/>
          <w:b/>
          <w:i/>
          <w:color w:val="5B9BD5" w:themeColor="accent1"/>
          <w:sz w:val="22"/>
          <w:u w:val="single"/>
        </w:rPr>
      </w:pPr>
      <w:r w:rsidRPr="00812DCF">
        <w:rPr>
          <w:rFonts w:ascii="Arial" w:hAnsi="Arial" w:cs="Arial"/>
          <w:b/>
          <w:i/>
          <w:color w:val="5B9BD5" w:themeColor="accent1"/>
          <w:sz w:val="22"/>
          <w:u w:val="single"/>
        </w:rPr>
        <w:t xml:space="preserve">Osobní účast veřejnosti </w:t>
      </w:r>
    </w:p>
    <w:p w:rsidR="00E81BBA" w:rsidRPr="00812DCF" w:rsidRDefault="00E81BBA" w:rsidP="00E81BBA">
      <w:pPr>
        <w:jc w:val="both"/>
        <w:rPr>
          <w:rFonts w:ascii="Arial" w:hAnsi="Arial" w:cs="Arial"/>
          <w:b/>
          <w:i/>
          <w:color w:val="FF0000"/>
          <w:sz w:val="22"/>
        </w:rPr>
      </w:pPr>
    </w:p>
    <w:p w:rsidR="00D229C4" w:rsidRPr="00812DCF" w:rsidRDefault="003D7880">
      <w:pPr>
        <w:pStyle w:val="Odstavecseseznamem"/>
        <w:numPr>
          <w:ilvl w:val="0"/>
          <w:numId w:val="6"/>
        </w:numPr>
        <w:jc w:val="both"/>
        <w:rPr>
          <w:rFonts w:ascii="Arial" w:hAnsi="Arial" w:cs="Arial"/>
          <w:b/>
          <w:color w:val="FF0000"/>
          <w:sz w:val="22"/>
        </w:rPr>
      </w:pPr>
      <w:r w:rsidRPr="00812DCF">
        <w:rPr>
          <w:rFonts w:ascii="Arial" w:hAnsi="Arial" w:cs="Arial"/>
          <w:sz w:val="22"/>
        </w:rPr>
        <w:t>Osob</w:t>
      </w:r>
      <w:r w:rsidR="00E81BBA" w:rsidRPr="00812DCF">
        <w:rPr>
          <w:rFonts w:ascii="Arial" w:hAnsi="Arial" w:cs="Arial"/>
          <w:sz w:val="22"/>
        </w:rPr>
        <w:t>y</w:t>
      </w:r>
      <w:r w:rsidRPr="00812DCF">
        <w:rPr>
          <w:rFonts w:ascii="Arial" w:hAnsi="Arial" w:cs="Arial"/>
          <w:sz w:val="22"/>
        </w:rPr>
        <w:t>, které</w:t>
      </w:r>
      <w:r w:rsidR="00E81BBA" w:rsidRPr="00812DCF">
        <w:rPr>
          <w:rFonts w:ascii="Arial" w:hAnsi="Arial" w:cs="Arial"/>
          <w:sz w:val="22"/>
        </w:rPr>
        <w:t xml:space="preserve"> se zasedání účastní</w:t>
      </w:r>
      <w:r w:rsidR="00194542" w:rsidRPr="00812DCF">
        <w:rPr>
          <w:rFonts w:ascii="Arial" w:hAnsi="Arial" w:cs="Arial"/>
          <w:sz w:val="22"/>
        </w:rPr>
        <w:t xml:space="preserve"> osobně, musejí mít</w:t>
      </w:r>
      <w:r w:rsidR="00041674" w:rsidRPr="00812DCF">
        <w:rPr>
          <w:rFonts w:ascii="Arial" w:hAnsi="Arial" w:cs="Arial"/>
          <w:sz w:val="22"/>
        </w:rPr>
        <w:t>, pokud by se jednání zastupitelstva konaného ve vnitřních prostorách</w:t>
      </w:r>
      <w:r w:rsidR="00BB6188" w:rsidRPr="00812DCF">
        <w:rPr>
          <w:rFonts w:ascii="Arial" w:hAnsi="Arial" w:cs="Arial"/>
          <w:sz w:val="22"/>
        </w:rPr>
        <w:t>,</w:t>
      </w:r>
      <w:r w:rsidR="00041674" w:rsidRPr="00812DCF">
        <w:rPr>
          <w:rFonts w:ascii="Arial" w:hAnsi="Arial" w:cs="Arial"/>
          <w:sz w:val="22"/>
        </w:rPr>
        <w:t xml:space="preserve"> </w:t>
      </w:r>
      <w:r w:rsidRPr="00812DCF">
        <w:rPr>
          <w:rFonts w:ascii="Arial" w:hAnsi="Arial" w:cs="Arial"/>
          <w:b/>
          <w:sz w:val="22"/>
          <w:u w:val="single"/>
        </w:rPr>
        <w:t>ochranu úst a</w:t>
      </w:r>
      <w:r w:rsidR="005810E2" w:rsidRPr="00812DCF">
        <w:rPr>
          <w:rFonts w:ascii="Arial" w:hAnsi="Arial" w:cs="Arial"/>
          <w:b/>
          <w:sz w:val="22"/>
          <w:u w:val="single"/>
        </w:rPr>
        <w:t> </w:t>
      </w:r>
      <w:r w:rsidRPr="00812DCF">
        <w:rPr>
          <w:rFonts w:ascii="Arial" w:hAnsi="Arial" w:cs="Arial"/>
          <w:b/>
          <w:sz w:val="22"/>
          <w:u w:val="single"/>
        </w:rPr>
        <w:t>nosu rouškami či jinými opatřeními</w:t>
      </w:r>
      <w:r w:rsidR="00812DCF" w:rsidRPr="00812DCF">
        <w:rPr>
          <w:rFonts w:ascii="Arial" w:hAnsi="Arial" w:cs="Arial"/>
          <w:b/>
          <w:sz w:val="22"/>
          <w:u w:val="single"/>
        </w:rPr>
        <w:t>.</w:t>
      </w:r>
    </w:p>
    <w:p w:rsidR="003D7880" w:rsidRPr="00812DCF" w:rsidRDefault="003D7880" w:rsidP="00050D71">
      <w:pPr>
        <w:jc w:val="both"/>
        <w:rPr>
          <w:rFonts w:ascii="Arial" w:hAnsi="Arial" w:cs="Arial"/>
          <w:b/>
          <w:sz w:val="22"/>
        </w:rPr>
      </w:pPr>
    </w:p>
    <w:p w:rsidR="003D7880" w:rsidRPr="00812DCF" w:rsidRDefault="003D7880" w:rsidP="003D7880">
      <w:pPr>
        <w:pStyle w:val="Odstavecseseznamem"/>
        <w:numPr>
          <w:ilvl w:val="0"/>
          <w:numId w:val="6"/>
        </w:numPr>
        <w:jc w:val="both"/>
        <w:rPr>
          <w:rFonts w:ascii="Arial" w:hAnsi="Arial" w:cs="Arial"/>
          <w:b/>
          <w:sz w:val="22"/>
        </w:rPr>
      </w:pPr>
      <w:r w:rsidRPr="00812DCF">
        <w:rPr>
          <w:rFonts w:ascii="Arial" w:hAnsi="Arial" w:cs="Arial"/>
          <w:b/>
          <w:sz w:val="22"/>
        </w:rPr>
        <w:t>Proto pokud technické prostředky umožňují, aby se veřejnost aktivně podílela na jednání zastupitelstva, zejména aby m</w:t>
      </w:r>
      <w:r w:rsidR="00194542" w:rsidRPr="00812DCF">
        <w:rPr>
          <w:rFonts w:ascii="Arial" w:hAnsi="Arial" w:cs="Arial"/>
          <w:b/>
          <w:sz w:val="22"/>
        </w:rPr>
        <w:t>ohla sledovat průběh zasedání a </w:t>
      </w:r>
      <w:r w:rsidRPr="00812DCF">
        <w:rPr>
          <w:rFonts w:ascii="Arial" w:hAnsi="Arial" w:cs="Arial"/>
          <w:b/>
          <w:sz w:val="22"/>
        </w:rPr>
        <w:t>uplatňovat své právo vyjadřovat stanoviska ve smyslu § 16 odst. 2 písm. c) zákona o obcích, aniž by musely být osoby fyzicky přítomny ve stejné jednací místnosti, k porušení zásady veřejnosti zasedání nedojde.</w:t>
      </w:r>
      <w:r w:rsidRPr="00812DCF">
        <w:rPr>
          <w:rFonts w:ascii="Arial" w:hAnsi="Arial" w:cs="Arial"/>
          <w:sz w:val="22"/>
        </w:rPr>
        <w:t xml:space="preserve"> </w:t>
      </w:r>
    </w:p>
    <w:p w:rsidR="00D53413" w:rsidRPr="00812DCF" w:rsidRDefault="00D53413" w:rsidP="00E81BBA">
      <w:pPr>
        <w:jc w:val="both"/>
        <w:rPr>
          <w:rFonts w:ascii="Arial" w:hAnsi="Arial" w:cs="Arial"/>
          <w:b/>
          <w:sz w:val="22"/>
        </w:rPr>
      </w:pPr>
    </w:p>
    <w:p w:rsidR="000B0F11" w:rsidRPr="00812DCF" w:rsidRDefault="000B0F11" w:rsidP="000B0F11">
      <w:pPr>
        <w:ind w:firstLine="349"/>
        <w:jc w:val="both"/>
        <w:rPr>
          <w:rFonts w:ascii="Arial" w:hAnsi="Arial" w:cs="Arial"/>
          <w:b/>
          <w:i/>
          <w:color w:val="5B9BD5" w:themeColor="accent1"/>
          <w:sz w:val="22"/>
          <w:u w:val="single"/>
        </w:rPr>
      </w:pPr>
    </w:p>
    <w:p w:rsidR="00E81BBA" w:rsidRPr="00812DCF" w:rsidRDefault="00E81BBA" w:rsidP="000B0F11">
      <w:pPr>
        <w:ind w:firstLine="349"/>
        <w:jc w:val="both"/>
        <w:rPr>
          <w:rFonts w:ascii="Arial" w:hAnsi="Arial" w:cs="Arial"/>
          <w:b/>
          <w:i/>
          <w:color w:val="5B9BD5" w:themeColor="accent1"/>
          <w:sz w:val="22"/>
          <w:u w:val="single"/>
        </w:rPr>
      </w:pPr>
      <w:r w:rsidRPr="00812DCF">
        <w:rPr>
          <w:rFonts w:ascii="Arial" w:hAnsi="Arial" w:cs="Arial"/>
          <w:b/>
          <w:i/>
          <w:color w:val="5B9BD5" w:themeColor="accent1"/>
          <w:sz w:val="22"/>
          <w:u w:val="single"/>
        </w:rPr>
        <w:t>Distanční účast veřejnosti</w:t>
      </w:r>
    </w:p>
    <w:p w:rsidR="00E81BBA" w:rsidRPr="00812DCF" w:rsidRDefault="00E81BBA" w:rsidP="00E81BBA">
      <w:pPr>
        <w:jc w:val="both"/>
        <w:rPr>
          <w:rFonts w:ascii="Arial" w:hAnsi="Arial" w:cs="Arial"/>
          <w:b/>
          <w:i/>
          <w:sz w:val="22"/>
        </w:rPr>
      </w:pPr>
    </w:p>
    <w:p w:rsidR="003D7880" w:rsidRPr="00812DCF" w:rsidRDefault="00E81BBA" w:rsidP="003D7880">
      <w:pPr>
        <w:pStyle w:val="Odstavecseseznamem"/>
        <w:numPr>
          <w:ilvl w:val="0"/>
          <w:numId w:val="6"/>
        </w:numPr>
        <w:ind w:left="709"/>
        <w:jc w:val="both"/>
        <w:rPr>
          <w:rFonts w:ascii="Arial" w:hAnsi="Arial" w:cs="Arial"/>
          <w:sz w:val="22"/>
        </w:rPr>
      </w:pPr>
      <w:r w:rsidRPr="00812DCF">
        <w:rPr>
          <w:rFonts w:ascii="Arial" w:hAnsi="Arial" w:cs="Arial"/>
          <w:sz w:val="22"/>
        </w:rPr>
        <w:t>Není vyloučena ani</w:t>
      </w:r>
      <w:r w:rsidR="003D7880" w:rsidRPr="00812DCF">
        <w:rPr>
          <w:rFonts w:ascii="Arial" w:hAnsi="Arial" w:cs="Arial"/>
          <w:sz w:val="22"/>
        </w:rPr>
        <w:t xml:space="preserve"> </w:t>
      </w:r>
      <w:r w:rsidR="003D7880" w:rsidRPr="00812DCF">
        <w:rPr>
          <w:rFonts w:ascii="Arial" w:hAnsi="Arial" w:cs="Arial"/>
          <w:b/>
          <w:sz w:val="22"/>
        </w:rPr>
        <w:t>účast veřejnosti distančně, tzv.</w:t>
      </w:r>
      <w:r w:rsidR="003D7880" w:rsidRPr="00812DCF">
        <w:rPr>
          <w:rFonts w:ascii="Arial" w:hAnsi="Arial" w:cs="Arial"/>
          <w:sz w:val="22"/>
        </w:rPr>
        <w:t xml:space="preserve"> </w:t>
      </w:r>
      <w:r w:rsidR="003D7880" w:rsidRPr="00812DCF">
        <w:rPr>
          <w:rFonts w:ascii="Arial" w:hAnsi="Arial" w:cs="Arial"/>
          <w:b/>
          <w:sz w:val="22"/>
        </w:rPr>
        <w:t xml:space="preserve">na dálku, </w:t>
      </w:r>
      <w:r w:rsidR="003D7880" w:rsidRPr="00812DCF">
        <w:rPr>
          <w:rFonts w:ascii="Arial" w:hAnsi="Arial" w:cs="Arial"/>
          <w:sz w:val="22"/>
        </w:rPr>
        <w:t>mimo jednací místnost</w:t>
      </w:r>
      <w:r w:rsidR="00743106" w:rsidRPr="00812DCF">
        <w:rPr>
          <w:rFonts w:ascii="Arial" w:hAnsi="Arial" w:cs="Arial"/>
          <w:sz w:val="22"/>
        </w:rPr>
        <w:t xml:space="preserve"> (k tomu srov. výše)</w:t>
      </w:r>
      <w:r w:rsidR="003D7880" w:rsidRPr="00812DCF">
        <w:rPr>
          <w:rFonts w:ascii="Arial" w:hAnsi="Arial" w:cs="Arial"/>
          <w:sz w:val="22"/>
        </w:rPr>
        <w:t>,</w:t>
      </w:r>
      <w:r w:rsidR="00743106" w:rsidRPr="00812DCF">
        <w:rPr>
          <w:rFonts w:ascii="Arial" w:hAnsi="Arial" w:cs="Arial"/>
          <w:sz w:val="22"/>
        </w:rPr>
        <w:t xml:space="preserve"> případně</w:t>
      </w:r>
      <w:r w:rsidR="003D7880" w:rsidRPr="00812DCF">
        <w:rPr>
          <w:rFonts w:ascii="Arial" w:hAnsi="Arial" w:cs="Arial"/>
          <w:sz w:val="22"/>
        </w:rPr>
        <w:t xml:space="preserve"> prostřednictvím internetu (videokonference apod.). </w:t>
      </w:r>
    </w:p>
    <w:p w:rsidR="003D7880" w:rsidRPr="00812DCF" w:rsidRDefault="003D7880" w:rsidP="003D7880">
      <w:pPr>
        <w:pStyle w:val="Odstavecseseznamem"/>
        <w:ind w:left="709"/>
        <w:jc w:val="both"/>
        <w:rPr>
          <w:rFonts w:ascii="Arial" w:hAnsi="Arial" w:cs="Arial"/>
          <w:sz w:val="22"/>
        </w:rPr>
      </w:pPr>
    </w:p>
    <w:p w:rsidR="004843E5" w:rsidRPr="00812DCF" w:rsidRDefault="003D7880" w:rsidP="003D7880">
      <w:pPr>
        <w:pStyle w:val="Odstavecseseznamem"/>
        <w:numPr>
          <w:ilvl w:val="0"/>
          <w:numId w:val="6"/>
        </w:numPr>
        <w:ind w:left="709"/>
        <w:jc w:val="both"/>
        <w:rPr>
          <w:rFonts w:ascii="Arial" w:hAnsi="Arial" w:cs="Arial"/>
          <w:sz w:val="22"/>
        </w:rPr>
      </w:pPr>
      <w:r w:rsidRPr="00812DCF">
        <w:rPr>
          <w:rFonts w:ascii="Arial" w:hAnsi="Arial" w:cs="Arial"/>
          <w:b/>
          <w:sz w:val="22"/>
        </w:rPr>
        <w:t>Podmínkou však je, že distanční účast veře</w:t>
      </w:r>
      <w:r w:rsidR="005A64E7" w:rsidRPr="00812DCF">
        <w:rPr>
          <w:rFonts w:ascii="Arial" w:hAnsi="Arial" w:cs="Arial"/>
          <w:b/>
          <w:sz w:val="22"/>
        </w:rPr>
        <w:t>jnosti zajistí občanům obce a dalším osobám (§ 16 odst. 2 a 3 a § 17 zákona o obcích)</w:t>
      </w:r>
      <w:r w:rsidRPr="00812DCF">
        <w:rPr>
          <w:rFonts w:ascii="Arial" w:hAnsi="Arial" w:cs="Arial"/>
          <w:b/>
          <w:sz w:val="22"/>
        </w:rPr>
        <w:t xml:space="preserve"> možnost uplatňovat</w:t>
      </w:r>
      <w:r w:rsidRPr="00812DCF">
        <w:rPr>
          <w:rFonts w:ascii="Arial" w:hAnsi="Arial" w:cs="Arial"/>
          <w:sz w:val="22"/>
        </w:rPr>
        <w:t xml:space="preserve"> </w:t>
      </w:r>
      <w:r w:rsidR="00743106" w:rsidRPr="00812DCF">
        <w:rPr>
          <w:rFonts w:ascii="Arial" w:hAnsi="Arial" w:cs="Arial"/>
          <w:b/>
          <w:sz w:val="22"/>
        </w:rPr>
        <w:t>právo vyjádřit na jednání zastupitelstva stanovisko k projednávané věci ve smyslu § 16 odst. 2 písm. c) zákona o obcích.</w:t>
      </w:r>
    </w:p>
    <w:p w:rsidR="00743106" w:rsidRPr="00812DCF" w:rsidRDefault="00743106" w:rsidP="00743106">
      <w:pPr>
        <w:pStyle w:val="Odstavecseseznamem"/>
        <w:ind w:left="709"/>
        <w:jc w:val="both"/>
        <w:rPr>
          <w:rFonts w:ascii="Arial" w:hAnsi="Arial" w:cs="Arial"/>
          <w:sz w:val="22"/>
        </w:rPr>
      </w:pPr>
    </w:p>
    <w:p w:rsidR="00631FFD" w:rsidRPr="009747AD" w:rsidRDefault="00743106" w:rsidP="00AF08FB">
      <w:pPr>
        <w:pStyle w:val="Odstavecseseznamem"/>
        <w:numPr>
          <w:ilvl w:val="0"/>
          <w:numId w:val="6"/>
        </w:numPr>
        <w:ind w:left="709"/>
        <w:jc w:val="both"/>
        <w:rPr>
          <w:rFonts w:ascii="Arial" w:hAnsi="Arial" w:cs="Arial"/>
          <w:sz w:val="22"/>
        </w:rPr>
      </w:pPr>
      <w:r w:rsidRPr="00812DCF">
        <w:rPr>
          <w:rFonts w:ascii="Arial" w:hAnsi="Arial" w:cs="Arial"/>
          <w:sz w:val="22"/>
          <w:u w:val="single"/>
        </w:rPr>
        <w:t>Není však možné přijmout takové opatření, při němž by byla účast veřejnosti na jednání zastupitelstva „</w:t>
      </w:r>
      <w:r w:rsidR="00AF08FB" w:rsidRPr="00812DCF">
        <w:rPr>
          <w:rFonts w:ascii="Arial" w:hAnsi="Arial" w:cs="Arial"/>
          <w:sz w:val="22"/>
          <w:u w:val="single"/>
        </w:rPr>
        <w:t>od</w:t>
      </w:r>
      <w:r w:rsidRPr="00812DCF">
        <w:rPr>
          <w:rFonts w:ascii="Arial" w:hAnsi="Arial" w:cs="Arial"/>
          <w:sz w:val="22"/>
          <w:u w:val="single"/>
        </w:rPr>
        <w:t>kázána“ jen na on-line přítomnost</w:t>
      </w:r>
      <w:r w:rsidR="00C258D6" w:rsidRPr="00812DCF">
        <w:rPr>
          <w:rFonts w:ascii="Arial" w:hAnsi="Arial" w:cs="Arial"/>
          <w:sz w:val="22"/>
          <w:u w:val="single"/>
        </w:rPr>
        <w:t xml:space="preserve"> (pouhé sledování)</w:t>
      </w:r>
      <w:r w:rsidRPr="00812DCF">
        <w:rPr>
          <w:rFonts w:ascii="Arial" w:hAnsi="Arial" w:cs="Arial"/>
          <w:sz w:val="22"/>
          <w:u w:val="single"/>
        </w:rPr>
        <w:t>.</w:t>
      </w:r>
      <w:r w:rsidR="00AF08FB" w:rsidRPr="00812DCF">
        <w:rPr>
          <w:rFonts w:ascii="Arial" w:hAnsi="Arial" w:cs="Arial"/>
          <w:sz w:val="22"/>
          <w:u w:val="single"/>
        </w:rPr>
        <w:t xml:space="preserve"> S ohledem na § 93 odst. 3 zákona o obcích musí být umožněna účast i osobám, které se dostaví na jednání fyzicky. V jejich případě je ovšem možné zajistit účast mimo jednací místnost (srov. výše), např. umístěním obrazovky a mikrofonu k případnému uplatnění práva podle § 16 odst. 2 písm. c) zákona o obcích.</w:t>
      </w:r>
      <w:r w:rsidRPr="00812DCF">
        <w:rPr>
          <w:rFonts w:ascii="Arial" w:hAnsi="Arial" w:cs="Arial"/>
          <w:sz w:val="22"/>
          <w:u w:val="single"/>
        </w:rPr>
        <w:t xml:space="preserve"> </w:t>
      </w:r>
    </w:p>
    <w:p w:rsidR="00631FFD" w:rsidRPr="00812DCF" w:rsidRDefault="00631FFD" w:rsidP="00AF08FB">
      <w:pPr>
        <w:jc w:val="both"/>
        <w:rPr>
          <w:rFonts w:ascii="Arial" w:hAnsi="Arial" w:cs="Arial"/>
          <w:b/>
          <w:sz w:val="22"/>
        </w:rPr>
      </w:pPr>
    </w:p>
    <w:p w:rsidR="00812DCF" w:rsidRPr="00812DCF" w:rsidRDefault="00812DCF" w:rsidP="00AF08FB">
      <w:pPr>
        <w:jc w:val="both"/>
        <w:rPr>
          <w:rFonts w:ascii="Arial" w:hAnsi="Arial" w:cs="Arial"/>
          <w:b/>
          <w:sz w:val="22"/>
        </w:rPr>
      </w:pPr>
    </w:p>
    <w:p w:rsidR="00041674" w:rsidRPr="00812DCF" w:rsidRDefault="00041674" w:rsidP="00041674">
      <w:pPr>
        <w:jc w:val="both"/>
        <w:rPr>
          <w:rFonts w:ascii="Arial" w:hAnsi="Arial" w:cs="Arial"/>
          <w:b/>
          <w:color w:val="0070C0"/>
          <w:sz w:val="22"/>
        </w:rPr>
      </w:pPr>
      <w:r w:rsidRPr="00812DCF">
        <w:rPr>
          <w:rFonts w:ascii="Arial" w:hAnsi="Arial" w:cs="Arial"/>
          <w:b/>
          <w:color w:val="0070C0"/>
          <w:sz w:val="22"/>
        </w:rPr>
        <w:t>On-line přenosy a záznamy z jednání zastupitelstva?</w:t>
      </w:r>
    </w:p>
    <w:p w:rsidR="00041674" w:rsidRPr="00812DCF" w:rsidRDefault="00041674" w:rsidP="00041674">
      <w:pPr>
        <w:jc w:val="both"/>
        <w:rPr>
          <w:rFonts w:ascii="Arial" w:hAnsi="Arial" w:cs="Arial"/>
          <w:b/>
          <w:sz w:val="22"/>
        </w:rPr>
      </w:pPr>
    </w:p>
    <w:p w:rsidR="00041674" w:rsidRPr="00812DCF" w:rsidRDefault="00041674" w:rsidP="00041674">
      <w:pPr>
        <w:pStyle w:val="Odstavecseseznamem"/>
        <w:numPr>
          <w:ilvl w:val="0"/>
          <w:numId w:val="6"/>
        </w:numPr>
        <w:ind w:left="709"/>
        <w:jc w:val="both"/>
        <w:rPr>
          <w:rFonts w:ascii="Arial" w:hAnsi="Arial" w:cs="Arial"/>
          <w:b/>
          <w:sz w:val="22"/>
        </w:rPr>
      </w:pPr>
      <w:r w:rsidRPr="00812DCF">
        <w:rPr>
          <w:rFonts w:ascii="Arial" w:hAnsi="Arial" w:cs="Arial"/>
          <w:b/>
          <w:sz w:val="22"/>
        </w:rPr>
        <w:t>Zákon o obcích ani žádné mimořádné opatření neukládají povinnost zajistit on-line přenos se záznamem. Takový postup je však možný, a to za splnění ostatních podmínek.</w:t>
      </w:r>
    </w:p>
    <w:p w:rsidR="00041674" w:rsidRPr="00812DCF" w:rsidRDefault="00041674" w:rsidP="00041674">
      <w:pPr>
        <w:pStyle w:val="Odstavecseseznamem"/>
        <w:ind w:left="709"/>
        <w:jc w:val="both"/>
        <w:rPr>
          <w:rFonts w:ascii="Arial" w:hAnsi="Arial" w:cs="Arial"/>
          <w:b/>
          <w:sz w:val="22"/>
        </w:rPr>
      </w:pPr>
    </w:p>
    <w:p w:rsidR="00041674" w:rsidRPr="00812DCF" w:rsidRDefault="00041674" w:rsidP="00041674">
      <w:pPr>
        <w:pStyle w:val="Odstavecseseznamem"/>
        <w:numPr>
          <w:ilvl w:val="0"/>
          <w:numId w:val="6"/>
        </w:numPr>
        <w:ind w:left="709"/>
        <w:jc w:val="both"/>
        <w:rPr>
          <w:rFonts w:ascii="Arial" w:hAnsi="Arial" w:cs="Arial"/>
          <w:sz w:val="22"/>
        </w:rPr>
      </w:pPr>
      <w:r w:rsidRPr="00812DCF">
        <w:rPr>
          <w:rFonts w:ascii="Arial" w:hAnsi="Arial" w:cs="Arial"/>
          <w:sz w:val="22"/>
        </w:rPr>
        <w:lastRenderedPageBreak/>
        <w:t>V této souvislosti je vhodné připomenout, že on-line přenosy zasedání zastupitelstva (probíhající v reálném čase bez záznamu) nepodléhají ochraně osobních údajů (nejsou zpracováváním osobních údajů). Na rozdíl od toho při zveřejnění záznamu již bude nutné splnit povinnosti podle GDPR, zejména odstranit ze záznamu osobní údaje, neboť se již jedná o zpracovávání osobních údajů (srov. obecné stanovisko Úřadu pro ochranu osobních údajů ke zpřístupňování záznamů z jednání zastupitelstev č. 2/2013</w:t>
      </w:r>
      <w:r w:rsidRPr="00812DCF">
        <w:rPr>
          <w:rStyle w:val="Znakapoznpodarou"/>
          <w:rFonts w:ascii="Arial" w:hAnsi="Arial" w:cs="Arial"/>
          <w:sz w:val="22"/>
        </w:rPr>
        <w:footnoteReference w:id="3"/>
      </w:r>
      <w:r w:rsidRPr="00812DCF">
        <w:rPr>
          <w:rFonts w:ascii="Arial" w:hAnsi="Arial" w:cs="Arial"/>
          <w:sz w:val="22"/>
        </w:rPr>
        <w:t xml:space="preserve">). </w:t>
      </w:r>
    </w:p>
    <w:p w:rsidR="00041674" w:rsidRPr="00812DCF" w:rsidRDefault="00041674" w:rsidP="00041674">
      <w:pPr>
        <w:pStyle w:val="Odstavecseseznamem"/>
        <w:jc w:val="both"/>
        <w:rPr>
          <w:rFonts w:ascii="Arial" w:hAnsi="Arial" w:cs="Arial"/>
          <w:b/>
          <w:sz w:val="22"/>
        </w:rPr>
      </w:pPr>
    </w:p>
    <w:p w:rsidR="00BB6188" w:rsidRPr="00812DCF" w:rsidRDefault="00BB6188" w:rsidP="00E81BBA">
      <w:pPr>
        <w:jc w:val="both"/>
        <w:rPr>
          <w:rFonts w:ascii="Arial" w:hAnsi="Arial" w:cs="Arial"/>
          <w:b/>
          <w:color w:val="0070C0"/>
          <w:sz w:val="22"/>
        </w:rPr>
      </w:pPr>
    </w:p>
    <w:p w:rsidR="00BB6188" w:rsidRPr="00812DCF" w:rsidRDefault="00BB6188" w:rsidP="0071433D">
      <w:pPr>
        <w:keepNext/>
        <w:jc w:val="both"/>
        <w:rPr>
          <w:rFonts w:ascii="Arial" w:hAnsi="Arial" w:cs="Arial"/>
          <w:b/>
          <w:color w:val="0070C0"/>
          <w:sz w:val="22"/>
        </w:rPr>
      </w:pPr>
      <w:r w:rsidRPr="00812DCF">
        <w:rPr>
          <w:rFonts w:ascii="Arial" w:hAnsi="Arial" w:cs="Arial"/>
          <w:b/>
          <w:color w:val="0070C0"/>
          <w:sz w:val="22"/>
        </w:rPr>
        <w:t>Mohou být členové zastupitelstva účastni na jednání zastupitelstva distančně?</w:t>
      </w:r>
    </w:p>
    <w:p w:rsidR="00BB6188" w:rsidRPr="00812DCF" w:rsidRDefault="00BB6188" w:rsidP="00BB6188">
      <w:pPr>
        <w:jc w:val="both"/>
        <w:rPr>
          <w:rFonts w:ascii="Arial" w:hAnsi="Arial" w:cs="Arial"/>
          <w:b/>
          <w:color w:val="FF0000"/>
          <w:sz w:val="22"/>
        </w:rPr>
      </w:pPr>
    </w:p>
    <w:p w:rsidR="00812DCF" w:rsidRPr="00812DCF" w:rsidRDefault="00812DCF" w:rsidP="00812DCF">
      <w:pPr>
        <w:pStyle w:val="Odstavecseseznamem"/>
        <w:numPr>
          <w:ilvl w:val="0"/>
          <w:numId w:val="4"/>
        </w:numPr>
        <w:ind w:left="709"/>
        <w:jc w:val="both"/>
        <w:rPr>
          <w:rFonts w:ascii="Arial" w:hAnsi="Arial" w:cs="Arial"/>
          <w:i/>
          <w:sz w:val="22"/>
        </w:rPr>
      </w:pPr>
      <w:r w:rsidRPr="00812DCF">
        <w:rPr>
          <w:rFonts w:ascii="Arial" w:hAnsi="Arial" w:cs="Arial"/>
          <w:sz w:val="22"/>
        </w:rPr>
        <w:t>Zákon o obcích vychází z osobní účasti členů zastupitelstva na jednání zastupitelstva, a</w:t>
      </w:r>
      <w:r w:rsidR="00AF0521">
        <w:rPr>
          <w:rFonts w:ascii="Arial" w:hAnsi="Arial" w:cs="Arial"/>
          <w:sz w:val="22"/>
        </w:rPr>
        <w:t xml:space="preserve"> to v době, kdy jednání probíhá (srov. § 92 odst. 3 zákona o obcích, podmiňující usnášeníschopnost zastupitelstva </w:t>
      </w:r>
      <w:r w:rsidR="00AF0521">
        <w:rPr>
          <w:rFonts w:ascii="Arial" w:hAnsi="Arial" w:cs="Arial"/>
          <w:i/>
          <w:sz w:val="22"/>
        </w:rPr>
        <w:t xml:space="preserve">přítomností </w:t>
      </w:r>
      <w:r w:rsidR="00AF0521">
        <w:rPr>
          <w:rFonts w:ascii="Arial" w:hAnsi="Arial" w:cs="Arial"/>
          <w:sz w:val="22"/>
        </w:rPr>
        <w:t>nadpoloviční většiny členů zastupitelstva).</w:t>
      </w:r>
      <w:r w:rsidRPr="00812DCF">
        <w:rPr>
          <w:rFonts w:ascii="Arial" w:hAnsi="Arial" w:cs="Arial"/>
          <w:sz w:val="22"/>
        </w:rPr>
        <w:t xml:space="preserve"> </w:t>
      </w:r>
    </w:p>
    <w:p w:rsidR="00812DCF" w:rsidRPr="00812DCF" w:rsidRDefault="00812DCF" w:rsidP="00812DCF">
      <w:pPr>
        <w:jc w:val="both"/>
        <w:rPr>
          <w:rFonts w:ascii="Arial" w:hAnsi="Arial" w:cs="Arial"/>
          <w:i/>
          <w:sz w:val="22"/>
        </w:rPr>
      </w:pPr>
    </w:p>
    <w:p w:rsidR="00812DCF" w:rsidRPr="00812DCF" w:rsidRDefault="00812DCF" w:rsidP="00812DCF">
      <w:pPr>
        <w:pStyle w:val="Odstavecseseznamem"/>
        <w:numPr>
          <w:ilvl w:val="0"/>
          <w:numId w:val="4"/>
        </w:numPr>
        <w:ind w:left="709"/>
        <w:jc w:val="both"/>
        <w:rPr>
          <w:rFonts w:ascii="Arial" w:hAnsi="Arial" w:cs="Arial"/>
          <w:i/>
          <w:iCs/>
          <w:sz w:val="22"/>
        </w:rPr>
      </w:pPr>
      <w:r w:rsidRPr="00812DCF">
        <w:rPr>
          <w:rFonts w:ascii="Arial" w:hAnsi="Arial" w:cs="Arial"/>
          <w:sz w:val="22"/>
        </w:rPr>
        <w:t xml:space="preserve">To však neznamená, že je vyloučena </w:t>
      </w:r>
      <w:r w:rsidRPr="00812DCF">
        <w:rPr>
          <w:rFonts w:ascii="Arial" w:hAnsi="Arial" w:cs="Arial"/>
          <w:b/>
          <w:sz w:val="22"/>
        </w:rPr>
        <w:t xml:space="preserve">distanční účast </w:t>
      </w:r>
      <w:r w:rsidRPr="00812DCF">
        <w:rPr>
          <w:rFonts w:ascii="Arial" w:hAnsi="Arial" w:cs="Arial"/>
          <w:sz w:val="22"/>
        </w:rPr>
        <w:t xml:space="preserve">zastupitelů, </w:t>
      </w:r>
      <w:r w:rsidRPr="00812DCF">
        <w:rPr>
          <w:rFonts w:ascii="Arial" w:hAnsi="Arial" w:cs="Arial"/>
          <w:b/>
          <w:sz w:val="22"/>
        </w:rPr>
        <w:t xml:space="preserve">pokud obec shledá, že je takový způsob účasti i nadále vhodný </w:t>
      </w:r>
      <w:r w:rsidRPr="00812DCF">
        <w:rPr>
          <w:rFonts w:ascii="Arial" w:hAnsi="Arial" w:cs="Arial"/>
          <w:sz w:val="22"/>
        </w:rPr>
        <w:t xml:space="preserve">(optimálně jen části členů zastupitelstva). Podmínkou je účast zastupitelům tzv. „v reálném čase“, jímž je třeba rozumět v čase, kdy probíhá zasedání. Typickými příklady, jak lze zasedání provést, jsou </w:t>
      </w:r>
      <w:r w:rsidRPr="00812DCF">
        <w:rPr>
          <w:rFonts w:ascii="Arial" w:hAnsi="Arial" w:cs="Arial"/>
          <w:b/>
          <w:sz w:val="22"/>
        </w:rPr>
        <w:t>videokonference nebo telekonference</w:t>
      </w:r>
      <w:r w:rsidRPr="00812DCF">
        <w:rPr>
          <w:rFonts w:ascii="Arial" w:hAnsi="Arial" w:cs="Arial"/>
          <w:sz w:val="22"/>
        </w:rPr>
        <w:t xml:space="preserve">, při nichž jsou členové zastupitelstva obce „přítomni“ při jednání </w:t>
      </w:r>
      <w:r w:rsidRPr="00812DCF">
        <w:rPr>
          <w:rFonts w:ascii="Arial" w:hAnsi="Arial" w:cs="Arial"/>
          <w:i/>
          <w:iCs/>
          <w:sz w:val="22"/>
        </w:rPr>
        <w:t xml:space="preserve">distančním způsobem </w:t>
      </w:r>
      <w:r w:rsidRPr="00812DCF">
        <w:rPr>
          <w:rFonts w:ascii="Arial" w:hAnsi="Arial" w:cs="Arial"/>
          <w:sz w:val="22"/>
        </w:rPr>
        <w:t>(nikoli tedy fyzicky v jednací místnosti)</w:t>
      </w:r>
      <w:r w:rsidRPr="00812DCF">
        <w:rPr>
          <w:rFonts w:ascii="Arial" w:hAnsi="Arial" w:cs="Arial"/>
          <w:i/>
          <w:iCs/>
          <w:sz w:val="22"/>
        </w:rPr>
        <w:t xml:space="preserve">, </w:t>
      </w:r>
      <w:r w:rsidRPr="00812DCF">
        <w:rPr>
          <w:rFonts w:ascii="Arial" w:hAnsi="Arial" w:cs="Arial"/>
          <w:iCs/>
          <w:sz w:val="22"/>
        </w:rPr>
        <w:t>avšak „on-line“.</w:t>
      </w:r>
    </w:p>
    <w:p w:rsidR="00812DCF" w:rsidRPr="00812DCF" w:rsidRDefault="00812DCF" w:rsidP="00812DCF">
      <w:pPr>
        <w:pStyle w:val="Odstavecseseznamem"/>
        <w:ind w:left="709"/>
        <w:jc w:val="both"/>
        <w:rPr>
          <w:rFonts w:ascii="Arial" w:hAnsi="Arial" w:cs="Arial"/>
          <w:i/>
          <w:iCs/>
          <w:sz w:val="22"/>
        </w:rPr>
      </w:pPr>
    </w:p>
    <w:p w:rsidR="00812DCF" w:rsidRPr="00812DCF" w:rsidRDefault="00812DCF" w:rsidP="00812DCF">
      <w:pPr>
        <w:pStyle w:val="Odstavecseseznamem"/>
        <w:numPr>
          <w:ilvl w:val="0"/>
          <w:numId w:val="4"/>
        </w:numPr>
        <w:ind w:left="709"/>
        <w:jc w:val="both"/>
        <w:rPr>
          <w:rFonts w:ascii="Arial" w:hAnsi="Arial" w:cs="Arial"/>
          <w:i/>
          <w:iCs/>
          <w:sz w:val="22"/>
        </w:rPr>
      </w:pPr>
      <w:r w:rsidRPr="00812DCF">
        <w:rPr>
          <w:rFonts w:ascii="Arial" w:hAnsi="Arial" w:cs="Arial"/>
          <w:sz w:val="22"/>
        </w:rPr>
        <w:t xml:space="preserve">Není však možné konat zasedání tzv. </w:t>
      </w:r>
      <w:r w:rsidRPr="00812DCF">
        <w:rPr>
          <w:rFonts w:ascii="Arial" w:hAnsi="Arial" w:cs="Arial"/>
          <w:i/>
          <w:iCs/>
          <w:sz w:val="22"/>
        </w:rPr>
        <w:t xml:space="preserve">per rollam, </w:t>
      </w:r>
      <w:r w:rsidRPr="00812DCF">
        <w:rPr>
          <w:rFonts w:ascii="Arial" w:hAnsi="Arial" w:cs="Arial"/>
          <w:sz w:val="22"/>
        </w:rPr>
        <w:t xml:space="preserve">tedy aby členové zastupitelstva předem písemně zaslali svá stanoviska k navrženým věcem a svá rozhodnutí. Zákon o obcích totiž stanoví bezvýjimečný princip veřejnosti zasedání, přičemž současně upravuje i pravidla usnášeníschopnosti, při níž vychází z počtu </w:t>
      </w:r>
      <w:r w:rsidRPr="00812DCF">
        <w:rPr>
          <w:rFonts w:ascii="Arial" w:hAnsi="Arial" w:cs="Arial"/>
          <w:b/>
          <w:bCs/>
          <w:sz w:val="22"/>
        </w:rPr>
        <w:t xml:space="preserve">přítomných </w:t>
      </w:r>
      <w:r w:rsidRPr="00812DCF">
        <w:rPr>
          <w:rFonts w:ascii="Arial" w:hAnsi="Arial" w:cs="Arial"/>
          <w:sz w:val="22"/>
        </w:rPr>
        <w:t xml:space="preserve">členů zastupitelstva. Zasedání tedy musí probíhat v určitém okamžiku a v tomto okamžiku se jej též zastupitelé účastní (aby jejich účast a případné hlasování měly právní relevanci). To by v případě hlasování </w:t>
      </w:r>
      <w:r w:rsidRPr="00812DCF">
        <w:rPr>
          <w:rFonts w:ascii="Arial" w:hAnsi="Arial" w:cs="Arial"/>
          <w:i/>
          <w:iCs/>
          <w:sz w:val="22"/>
        </w:rPr>
        <w:t xml:space="preserve">per rollam </w:t>
      </w:r>
      <w:r w:rsidRPr="00812DCF">
        <w:rPr>
          <w:rFonts w:ascii="Arial" w:hAnsi="Arial" w:cs="Arial"/>
          <w:sz w:val="22"/>
        </w:rPr>
        <w:t>splněno nebylo.</w:t>
      </w:r>
    </w:p>
    <w:p w:rsidR="00812DCF" w:rsidRPr="00812DCF" w:rsidRDefault="00812DCF" w:rsidP="00812DCF">
      <w:pPr>
        <w:pStyle w:val="Odstavecseseznamem"/>
        <w:ind w:left="709"/>
        <w:jc w:val="both"/>
        <w:rPr>
          <w:rFonts w:ascii="Arial" w:hAnsi="Arial" w:cs="Arial"/>
          <w:sz w:val="22"/>
        </w:rPr>
      </w:pPr>
      <w:r w:rsidRPr="00812DCF">
        <w:rPr>
          <w:rFonts w:ascii="Arial" w:hAnsi="Arial" w:cs="Arial"/>
          <w:b/>
          <w:sz w:val="22"/>
        </w:rPr>
        <w:t xml:space="preserve"> </w:t>
      </w:r>
    </w:p>
    <w:p w:rsidR="00BB6188" w:rsidRPr="00812DCF" w:rsidRDefault="00BB6188" w:rsidP="00BB6188">
      <w:pPr>
        <w:pStyle w:val="Odstavecseseznamem"/>
        <w:numPr>
          <w:ilvl w:val="0"/>
          <w:numId w:val="4"/>
        </w:numPr>
        <w:ind w:left="709"/>
        <w:jc w:val="both"/>
        <w:rPr>
          <w:rFonts w:ascii="Arial" w:hAnsi="Arial" w:cs="Arial"/>
          <w:i/>
          <w:sz w:val="22"/>
        </w:rPr>
      </w:pPr>
      <w:r w:rsidRPr="00812DCF">
        <w:rPr>
          <w:rFonts w:ascii="Arial" w:hAnsi="Arial" w:cs="Arial"/>
          <w:sz w:val="22"/>
        </w:rPr>
        <w:t>Ministerstvo vnitra aktuálně připravuje změnu zákona o obcích, která by měla podmínky pro distanční účast zastupitelů upravit</w:t>
      </w:r>
      <w:r w:rsidR="00812DCF" w:rsidRPr="00812DCF">
        <w:rPr>
          <w:rFonts w:ascii="Arial" w:hAnsi="Arial" w:cs="Arial"/>
          <w:sz w:val="22"/>
        </w:rPr>
        <w:t xml:space="preserve"> výslovně</w:t>
      </w:r>
      <w:r w:rsidRPr="00812DCF">
        <w:rPr>
          <w:rFonts w:ascii="Arial" w:hAnsi="Arial" w:cs="Arial"/>
          <w:sz w:val="22"/>
        </w:rPr>
        <w:t>.</w:t>
      </w:r>
    </w:p>
    <w:p w:rsidR="00BB6188" w:rsidRPr="00812DCF" w:rsidRDefault="00BB6188" w:rsidP="0035122A">
      <w:pPr>
        <w:jc w:val="both"/>
        <w:rPr>
          <w:rFonts w:ascii="Arial" w:hAnsi="Arial" w:cs="Arial"/>
          <w:i/>
          <w:iCs/>
          <w:sz w:val="22"/>
        </w:rPr>
      </w:pPr>
    </w:p>
    <w:p w:rsidR="00E81BBA" w:rsidRPr="00812DCF" w:rsidRDefault="00BE7D9E">
      <w:pPr>
        <w:jc w:val="both"/>
        <w:rPr>
          <w:rFonts w:ascii="Arial" w:hAnsi="Arial" w:cs="Arial"/>
          <w:b/>
          <w:color w:val="0070C0"/>
          <w:sz w:val="22"/>
        </w:rPr>
      </w:pPr>
      <w:r w:rsidRPr="00812DCF">
        <w:rPr>
          <w:rFonts w:ascii="Arial" w:hAnsi="Arial" w:cs="Arial"/>
          <w:b/>
          <w:color w:val="0070C0"/>
          <w:sz w:val="22"/>
        </w:rPr>
        <w:t>Počítání tříměsíční lhůty pro konání zastupitelstev</w:t>
      </w:r>
    </w:p>
    <w:p w:rsidR="00E81BBA" w:rsidRPr="00812DCF" w:rsidRDefault="00E81BBA" w:rsidP="00E81BBA">
      <w:pPr>
        <w:jc w:val="both"/>
        <w:rPr>
          <w:rFonts w:ascii="Arial" w:hAnsi="Arial" w:cs="Arial"/>
          <w:b/>
          <w:color w:val="0070C0"/>
          <w:sz w:val="22"/>
        </w:rPr>
      </w:pPr>
    </w:p>
    <w:p w:rsidR="00E81BBA" w:rsidRPr="00812DCF" w:rsidRDefault="00E81BBA" w:rsidP="00AB2156">
      <w:pPr>
        <w:pStyle w:val="Odstavecseseznamem"/>
        <w:numPr>
          <w:ilvl w:val="0"/>
          <w:numId w:val="12"/>
        </w:numPr>
        <w:jc w:val="both"/>
        <w:rPr>
          <w:rFonts w:ascii="Arial" w:hAnsi="Arial" w:cs="Arial"/>
          <w:b/>
          <w:sz w:val="22"/>
        </w:rPr>
      </w:pPr>
      <w:r w:rsidRPr="00812DCF">
        <w:rPr>
          <w:rFonts w:ascii="Arial" w:hAnsi="Arial" w:cs="Arial"/>
          <w:sz w:val="22"/>
        </w:rPr>
        <w:t>Doba, po níž trv</w:t>
      </w:r>
      <w:r w:rsidR="00ED466A" w:rsidRPr="00812DCF">
        <w:rPr>
          <w:rFonts w:ascii="Arial" w:hAnsi="Arial" w:cs="Arial"/>
          <w:sz w:val="22"/>
        </w:rPr>
        <w:t>á</w:t>
      </w:r>
      <w:r w:rsidRPr="00812DCF">
        <w:rPr>
          <w:rFonts w:ascii="Arial" w:hAnsi="Arial" w:cs="Arial"/>
          <w:sz w:val="22"/>
        </w:rPr>
        <w:t xml:space="preserve"> nouzový stav, tj. </w:t>
      </w:r>
      <w:r w:rsidR="00ED466A" w:rsidRPr="00812DCF">
        <w:rPr>
          <w:rFonts w:ascii="Arial" w:hAnsi="Arial" w:cs="Arial"/>
          <w:sz w:val="22"/>
        </w:rPr>
        <w:t xml:space="preserve">nyní doba od 5. 10. 2020 </w:t>
      </w:r>
      <w:r w:rsidR="00AB2156" w:rsidRPr="00812DCF">
        <w:rPr>
          <w:rFonts w:ascii="Arial" w:hAnsi="Arial" w:cs="Arial"/>
          <w:sz w:val="22"/>
        </w:rPr>
        <w:t xml:space="preserve">od 0:00 </w:t>
      </w:r>
      <w:r w:rsidR="00ED466A" w:rsidRPr="00812DCF">
        <w:rPr>
          <w:rFonts w:ascii="Arial" w:hAnsi="Arial" w:cs="Arial"/>
          <w:sz w:val="22"/>
        </w:rPr>
        <w:t>do ukončení</w:t>
      </w:r>
      <w:r w:rsidRPr="00812DCF">
        <w:rPr>
          <w:rFonts w:ascii="Arial" w:hAnsi="Arial" w:cs="Arial"/>
          <w:sz w:val="22"/>
        </w:rPr>
        <w:t xml:space="preserve">, </w:t>
      </w:r>
      <w:r w:rsidR="00ED466A" w:rsidRPr="00812DCF">
        <w:rPr>
          <w:rFonts w:ascii="Arial" w:hAnsi="Arial" w:cs="Arial"/>
          <w:sz w:val="22"/>
        </w:rPr>
        <w:t xml:space="preserve">není </w:t>
      </w:r>
      <w:r w:rsidRPr="00812DCF">
        <w:rPr>
          <w:rFonts w:ascii="Arial" w:hAnsi="Arial" w:cs="Arial"/>
          <w:sz w:val="22"/>
        </w:rPr>
        <w:t>započítává</w:t>
      </w:r>
      <w:r w:rsidR="00ED466A" w:rsidRPr="00812DCF">
        <w:rPr>
          <w:rFonts w:ascii="Arial" w:hAnsi="Arial" w:cs="Arial"/>
          <w:sz w:val="22"/>
        </w:rPr>
        <w:t>na</w:t>
      </w:r>
      <w:r w:rsidRPr="00812DCF">
        <w:rPr>
          <w:rFonts w:ascii="Arial" w:hAnsi="Arial" w:cs="Arial"/>
          <w:sz w:val="22"/>
        </w:rPr>
        <w:t xml:space="preserve"> do plynutí maximální tříměsíční lhůty pro k</w:t>
      </w:r>
      <w:r w:rsidR="000E6516" w:rsidRPr="00812DCF">
        <w:rPr>
          <w:rFonts w:ascii="Arial" w:hAnsi="Arial" w:cs="Arial"/>
          <w:sz w:val="22"/>
        </w:rPr>
        <w:t>on</w:t>
      </w:r>
      <w:r w:rsidRPr="00812DCF">
        <w:rPr>
          <w:rFonts w:ascii="Arial" w:hAnsi="Arial" w:cs="Arial"/>
          <w:sz w:val="22"/>
        </w:rPr>
        <w:t>ání jednotlivých zasedání zastupitelstev, stanovené v § 92 odst. 1 zákona o obcích. Jednotlivá krizová opatření v době nouzového stavu totiž různým způsobem omez</w:t>
      </w:r>
      <w:r w:rsidR="00ED466A" w:rsidRPr="00812DCF">
        <w:rPr>
          <w:rFonts w:ascii="Arial" w:hAnsi="Arial" w:cs="Arial"/>
          <w:sz w:val="22"/>
        </w:rPr>
        <w:t>ují</w:t>
      </w:r>
      <w:r w:rsidRPr="00812DCF">
        <w:rPr>
          <w:rFonts w:ascii="Arial" w:hAnsi="Arial" w:cs="Arial"/>
          <w:sz w:val="22"/>
        </w:rPr>
        <w:t xml:space="preserve"> zasedání, přičemž jejich cílem </w:t>
      </w:r>
      <w:r w:rsidR="00ED466A" w:rsidRPr="00812DCF">
        <w:rPr>
          <w:rFonts w:ascii="Arial" w:hAnsi="Arial" w:cs="Arial"/>
          <w:sz w:val="22"/>
        </w:rPr>
        <w:t xml:space="preserve">je </w:t>
      </w:r>
      <w:r w:rsidRPr="00812DCF">
        <w:rPr>
          <w:rFonts w:ascii="Arial" w:hAnsi="Arial" w:cs="Arial"/>
          <w:sz w:val="22"/>
        </w:rPr>
        <w:t>konat zasedání jen v nezbytných případech. Samo o sobě splnění tříměsíční lhůty takovým nezbytným případem (v porovnání s riziky šíření nákazy COVID-19) nebylo, proto doba trvání nouzového stavu započítána není.</w:t>
      </w:r>
      <w:r w:rsidR="00B85BDD" w:rsidRPr="00812DCF">
        <w:rPr>
          <w:rFonts w:ascii="Arial" w:hAnsi="Arial" w:cs="Arial"/>
          <w:sz w:val="22"/>
        </w:rPr>
        <w:t xml:space="preserve"> Trvat na tom, aby se zasedání konalo i v době nouzového stavu, jen pro splnění této zákonné lhůty, by tedy bylo zcela zjevně proti smyslu nouzového stavu, tedy proti minimalizaci rizik k šíření nákazy.</w:t>
      </w:r>
    </w:p>
    <w:p w:rsidR="000E6516" w:rsidRPr="00812DCF" w:rsidRDefault="000E6516" w:rsidP="000E6516">
      <w:pPr>
        <w:pStyle w:val="Odstavecseseznamem"/>
        <w:jc w:val="both"/>
        <w:rPr>
          <w:rFonts w:ascii="Arial" w:hAnsi="Arial" w:cs="Arial"/>
          <w:sz w:val="22"/>
        </w:rPr>
      </w:pPr>
    </w:p>
    <w:p w:rsidR="000E6516" w:rsidRPr="00812DCF" w:rsidRDefault="000E6516" w:rsidP="000E6516">
      <w:pPr>
        <w:pStyle w:val="Odstavecseseznamem"/>
        <w:jc w:val="both"/>
        <w:rPr>
          <w:rFonts w:ascii="Arial" w:hAnsi="Arial" w:cs="Arial"/>
          <w:b/>
          <w:sz w:val="22"/>
        </w:rPr>
      </w:pPr>
      <w:r w:rsidRPr="00812DCF">
        <w:rPr>
          <w:rFonts w:ascii="Arial" w:hAnsi="Arial" w:cs="Arial"/>
          <w:sz w:val="22"/>
          <w:u w:val="single"/>
        </w:rPr>
        <w:t>Příklad:</w:t>
      </w:r>
      <w:r w:rsidRPr="00812DCF">
        <w:rPr>
          <w:rFonts w:ascii="Arial" w:hAnsi="Arial" w:cs="Arial"/>
          <w:sz w:val="22"/>
        </w:rPr>
        <w:t xml:space="preserve"> </w:t>
      </w:r>
      <w:r w:rsidR="006E092A" w:rsidRPr="00812DCF">
        <w:rPr>
          <w:rFonts w:ascii="Arial" w:hAnsi="Arial" w:cs="Arial"/>
          <w:sz w:val="22"/>
        </w:rPr>
        <w:t>Poslední z</w:t>
      </w:r>
      <w:r w:rsidR="009C05E9" w:rsidRPr="00812DCF">
        <w:rPr>
          <w:rFonts w:ascii="Arial" w:hAnsi="Arial" w:cs="Arial"/>
          <w:sz w:val="22"/>
        </w:rPr>
        <w:t xml:space="preserve">astupitelstvo </w:t>
      </w:r>
      <w:r w:rsidR="006E092A" w:rsidRPr="00812DCF">
        <w:rPr>
          <w:rFonts w:ascii="Arial" w:hAnsi="Arial" w:cs="Arial"/>
          <w:sz w:val="22"/>
        </w:rPr>
        <w:t xml:space="preserve">se konalo dne </w:t>
      </w:r>
      <w:r w:rsidR="00AB2156" w:rsidRPr="00812DCF">
        <w:rPr>
          <w:rFonts w:ascii="Arial" w:hAnsi="Arial" w:cs="Arial"/>
          <w:sz w:val="22"/>
        </w:rPr>
        <w:t>7.</w:t>
      </w:r>
      <w:r w:rsidR="00AF0521">
        <w:rPr>
          <w:rFonts w:ascii="Arial" w:hAnsi="Arial" w:cs="Arial"/>
          <w:sz w:val="22"/>
        </w:rPr>
        <w:t xml:space="preserve"> 9.</w:t>
      </w:r>
      <w:r w:rsidR="009C05E9" w:rsidRPr="00812DCF">
        <w:rPr>
          <w:rFonts w:ascii="Arial" w:hAnsi="Arial" w:cs="Arial"/>
          <w:sz w:val="22"/>
        </w:rPr>
        <w:t xml:space="preserve"> 2020</w:t>
      </w:r>
      <w:r w:rsidR="00AB2156" w:rsidRPr="00812DCF">
        <w:rPr>
          <w:rFonts w:ascii="Arial" w:hAnsi="Arial" w:cs="Arial"/>
          <w:sz w:val="22"/>
        </w:rPr>
        <w:t xml:space="preserve">, nouzový stav byl vyhlášen 5. </w:t>
      </w:r>
      <w:r w:rsidR="00AF0521">
        <w:rPr>
          <w:rFonts w:ascii="Arial" w:hAnsi="Arial" w:cs="Arial"/>
          <w:sz w:val="22"/>
        </w:rPr>
        <w:t>10.</w:t>
      </w:r>
      <w:r w:rsidR="006E092A" w:rsidRPr="00812DCF">
        <w:rPr>
          <w:rFonts w:ascii="Arial" w:hAnsi="Arial" w:cs="Arial"/>
          <w:sz w:val="22"/>
        </w:rPr>
        <w:t xml:space="preserve"> 2020. Z devadesátidenní lhůty (zastupitelstvo schází nej</w:t>
      </w:r>
      <w:r w:rsidR="00B74B92" w:rsidRPr="00812DCF">
        <w:rPr>
          <w:rFonts w:ascii="Arial" w:hAnsi="Arial" w:cs="Arial"/>
          <w:sz w:val="22"/>
        </w:rPr>
        <w:t>méně 1 </w:t>
      </w:r>
      <w:r w:rsidR="006E092A" w:rsidRPr="00812DCF">
        <w:rPr>
          <w:rFonts w:ascii="Arial" w:hAnsi="Arial" w:cs="Arial"/>
          <w:sz w:val="22"/>
        </w:rPr>
        <w:t xml:space="preserve">za 3 měsíce) tak </w:t>
      </w:r>
      <w:r w:rsidR="00AB2156" w:rsidRPr="00812DCF">
        <w:rPr>
          <w:rFonts w:ascii="Arial" w:hAnsi="Arial" w:cs="Arial"/>
          <w:sz w:val="22"/>
        </w:rPr>
        <w:t>uplynulo pouze 27</w:t>
      </w:r>
      <w:r w:rsidR="006E092A" w:rsidRPr="00812DCF">
        <w:rPr>
          <w:rFonts w:ascii="Arial" w:hAnsi="Arial" w:cs="Arial"/>
          <w:sz w:val="22"/>
        </w:rPr>
        <w:t xml:space="preserve"> dní. </w:t>
      </w:r>
      <w:r w:rsidR="00AB2156" w:rsidRPr="00812DCF">
        <w:rPr>
          <w:rFonts w:ascii="Arial" w:hAnsi="Arial" w:cs="Arial"/>
          <w:sz w:val="22"/>
        </w:rPr>
        <w:t xml:space="preserve">Další doba, po níž trvá nouzový stav, tj. nyní doba od 5. </w:t>
      </w:r>
      <w:r w:rsidR="00AB2156" w:rsidRPr="00812DCF">
        <w:rPr>
          <w:rFonts w:ascii="Arial" w:hAnsi="Arial" w:cs="Arial"/>
          <w:sz w:val="22"/>
        </w:rPr>
        <w:lastRenderedPageBreak/>
        <w:t>10. 2020 od 0:00 do ukončení, není do plynutí maximální tříměsíční lhůty započítávána.</w:t>
      </w:r>
    </w:p>
    <w:p w:rsidR="00B85BDD" w:rsidRPr="00812DCF" w:rsidRDefault="00B85BDD" w:rsidP="0027526B">
      <w:pPr>
        <w:spacing w:after="160" w:line="259" w:lineRule="auto"/>
        <w:rPr>
          <w:rFonts w:ascii="Arial" w:hAnsi="Arial" w:cs="Arial"/>
          <w:b/>
          <w:color w:val="0070C0"/>
          <w:sz w:val="22"/>
        </w:rPr>
      </w:pPr>
    </w:p>
    <w:p w:rsidR="00D21340" w:rsidRPr="00812DCF" w:rsidRDefault="00E81BBA" w:rsidP="006B2EB4">
      <w:pPr>
        <w:jc w:val="center"/>
        <w:rPr>
          <w:rFonts w:ascii="Arial" w:hAnsi="Arial" w:cs="Arial"/>
          <w:b/>
          <w:sz w:val="22"/>
        </w:rPr>
      </w:pPr>
      <w:r w:rsidRPr="00812DCF">
        <w:rPr>
          <w:rFonts w:ascii="Arial" w:hAnsi="Arial" w:cs="Arial"/>
          <w:b/>
          <w:sz w:val="22"/>
        </w:rPr>
        <w:t>x</w:t>
      </w:r>
      <w:r w:rsidRPr="00812DCF">
        <w:rPr>
          <w:rFonts w:ascii="Arial" w:hAnsi="Arial" w:cs="Arial"/>
          <w:b/>
          <w:sz w:val="22"/>
        </w:rPr>
        <w:tab/>
        <w:t>x</w:t>
      </w:r>
      <w:r w:rsidRPr="00812DCF">
        <w:rPr>
          <w:rFonts w:ascii="Arial" w:hAnsi="Arial" w:cs="Arial"/>
          <w:b/>
          <w:sz w:val="22"/>
        </w:rPr>
        <w:tab/>
        <w:t>x</w:t>
      </w:r>
    </w:p>
    <w:p w:rsidR="006B2EB4" w:rsidRPr="00812DCF" w:rsidRDefault="006B2EB4" w:rsidP="00AF08FB">
      <w:pPr>
        <w:rPr>
          <w:rFonts w:ascii="Arial" w:hAnsi="Arial" w:cs="Arial"/>
          <w:b/>
          <w:sz w:val="22"/>
        </w:rPr>
      </w:pPr>
    </w:p>
    <w:p w:rsidR="00A41E16" w:rsidRPr="00812DCF" w:rsidRDefault="00E81BBA" w:rsidP="00AF08FB">
      <w:pPr>
        <w:rPr>
          <w:rFonts w:ascii="Arial" w:hAnsi="Arial" w:cs="Arial"/>
          <w:b/>
          <w:color w:val="FF0000"/>
          <w:sz w:val="22"/>
        </w:rPr>
      </w:pPr>
      <w:r w:rsidRPr="00812DCF">
        <w:rPr>
          <w:rFonts w:ascii="Arial" w:hAnsi="Arial" w:cs="Arial"/>
          <w:b/>
          <w:color w:val="FF0000"/>
          <w:sz w:val="22"/>
        </w:rPr>
        <w:t>3) Jed</w:t>
      </w:r>
      <w:r w:rsidR="00AF08FB" w:rsidRPr="00812DCF">
        <w:rPr>
          <w:rFonts w:ascii="Arial" w:hAnsi="Arial" w:cs="Arial"/>
          <w:b/>
          <w:color w:val="FF0000"/>
          <w:sz w:val="22"/>
        </w:rPr>
        <w:t>nání jiných kolektivních orgánů</w:t>
      </w:r>
    </w:p>
    <w:p w:rsidR="00F824F2" w:rsidRPr="00812DCF" w:rsidRDefault="00F824F2" w:rsidP="00A41E16">
      <w:pPr>
        <w:pStyle w:val="Odstavecseseznamem"/>
        <w:ind w:left="360"/>
        <w:rPr>
          <w:rFonts w:ascii="Arial" w:hAnsi="Arial" w:cs="Arial"/>
          <w:b/>
          <w:color w:val="FF0000"/>
          <w:sz w:val="22"/>
        </w:rPr>
      </w:pPr>
    </w:p>
    <w:p w:rsidR="00D073D0" w:rsidRPr="00812DCF" w:rsidRDefault="00D073D0" w:rsidP="00D073D0">
      <w:pPr>
        <w:pStyle w:val="Odstavecseseznamem"/>
        <w:numPr>
          <w:ilvl w:val="0"/>
          <w:numId w:val="12"/>
        </w:numPr>
        <w:jc w:val="both"/>
        <w:rPr>
          <w:rFonts w:ascii="Arial" w:hAnsi="Arial" w:cs="Arial"/>
          <w:sz w:val="22"/>
        </w:rPr>
      </w:pPr>
      <w:r w:rsidRPr="00812DCF">
        <w:rPr>
          <w:rFonts w:ascii="Arial" w:hAnsi="Arial" w:cs="Arial"/>
          <w:sz w:val="22"/>
        </w:rPr>
        <w:t>Žádné mimořádné opatření neupravuje či nevylučuje výslovně podmínky pro jednání ostatních obecních kolektivních orgánů (rady obce, výborů zastupitelstva či komise rady obce).</w:t>
      </w:r>
      <w:r w:rsidRPr="00812DCF">
        <w:rPr>
          <w:rFonts w:ascii="Arial" w:hAnsi="Arial" w:cs="Arial"/>
          <w:b/>
          <w:sz w:val="22"/>
        </w:rPr>
        <w:t xml:space="preserve"> Pro jejich jednání se tedy uplatní plně výše uvedená obecná mimořádná opatření</w:t>
      </w:r>
      <w:r w:rsidR="00896E7F" w:rsidRPr="00812DCF">
        <w:rPr>
          <w:rFonts w:ascii="Arial" w:hAnsi="Arial" w:cs="Arial"/>
          <w:b/>
          <w:sz w:val="22"/>
        </w:rPr>
        <w:t xml:space="preserve"> obdobně, jako na zasedání zastupitelstva (srov. výše)</w:t>
      </w:r>
      <w:r w:rsidRPr="00812DCF">
        <w:rPr>
          <w:rFonts w:ascii="Arial" w:hAnsi="Arial" w:cs="Arial"/>
          <w:b/>
          <w:sz w:val="22"/>
        </w:rPr>
        <w:t>.</w:t>
      </w:r>
      <w:r w:rsidRPr="00812DCF">
        <w:rPr>
          <w:rFonts w:ascii="Arial" w:hAnsi="Arial" w:cs="Arial"/>
          <w:sz w:val="22"/>
        </w:rPr>
        <w:t xml:space="preserve"> </w:t>
      </w:r>
    </w:p>
    <w:p w:rsidR="00D073D0" w:rsidRPr="00812DCF" w:rsidRDefault="00D073D0" w:rsidP="00D073D0">
      <w:pPr>
        <w:pStyle w:val="Odstavecseseznamem"/>
        <w:jc w:val="both"/>
        <w:rPr>
          <w:rFonts w:ascii="Arial" w:hAnsi="Arial" w:cs="Arial"/>
          <w:sz w:val="22"/>
        </w:rPr>
      </w:pPr>
    </w:p>
    <w:p w:rsidR="00D073D0" w:rsidRPr="00812DCF" w:rsidRDefault="00D073D0" w:rsidP="00D073D0">
      <w:pPr>
        <w:pStyle w:val="Odstavecseseznamem"/>
        <w:numPr>
          <w:ilvl w:val="0"/>
          <w:numId w:val="12"/>
        </w:numPr>
        <w:jc w:val="both"/>
        <w:rPr>
          <w:rFonts w:ascii="Arial" w:hAnsi="Arial" w:cs="Arial"/>
          <w:sz w:val="22"/>
        </w:rPr>
      </w:pPr>
      <w:r w:rsidRPr="00812DCF">
        <w:rPr>
          <w:rFonts w:ascii="Arial" w:hAnsi="Arial" w:cs="Arial"/>
          <w:b/>
          <w:sz w:val="22"/>
        </w:rPr>
        <w:t>Není vyloučeno ani případné jednání rady formou videokonference či telekonference.</w:t>
      </w:r>
      <w:r w:rsidRPr="00812DCF">
        <w:rPr>
          <w:rFonts w:ascii="Arial" w:hAnsi="Arial" w:cs="Arial"/>
          <w:sz w:val="22"/>
        </w:rPr>
        <w:t xml:space="preserve"> Zákon o obcích sice konstituuje radu obce jakožto kolektivní orgán, jenž jedná a rozhoduje na svých schůzích (§ 101 odst. 1 a 2), takže podstatou jejího jednání a rozhodování je „přítomnost“ jednotlivých členů rady obce, nicméně přítomnost členů rady může být nejen fyzická, tj. v jednací místnosti rady, ale i prostřednictvím elektronických zařízení, např. formou on-line videokonference, popřípadě telekonference zabezpečující „přítomnost“ připojených osob v reálném čase. Není však možné korespondenční jednání či hlasování členů rady obce, tedy rozhodování </w:t>
      </w:r>
      <w:r w:rsidRPr="00812DCF">
        <w:rPr>
          <w:rFonts w:ascii="Arial" w:hAnsi="Arial" w:cs="Arial"/>
          <w:i/>
          <w:sz w:val="22"/>
        </w:rPr>
        <w:t xml:space="preserve">per rollam, </w:t>
      </w:r>
      <w:r w:rsidRPr="00812DCF">
        <w:rPr>
          <w:rFonts w:ascii="Arial" w:hAnsi="Arial" w:cs="Arial"/>
          <w:sz w:val="22"/>
        </w:rPr>
        <w:t xml:space="preserve">neboť platně (právně relevantně) mohou hlasovat pouze ti členové rady obce, kteří jsou v okamžiku hlasování přítomni probíhající schůze. </w:t>
      </w:r>
    </w:p>
    <w:p w:rsidR="00D073D0" w:rsidRPr="00812DCF" w:rsidRDefault="00D073D0" w:rsidP="00D073D0">
      <w:pPr>
        <w:jc w:val="both"/>
        <w:rPr>
          <w:rFonts w:ascii="Arial" w:hAnsi="Arial" w:cs="Arial"/>
          <w:sz w:val="22"/>
        </w:rPr>
      </w:pPr>
    </w:p>
    <w:p w:rsidR="00F824F2" w:rsidRPr="00812DCF" w:rsidRDefault="00F824F2" w:rsidP="00F824F2">
      <w:pPr>
        <w:jc w:val="both"/>
        <w:rPr>
          <w:rFonts w:ascii="Arial" w:hAnsi="Arial" w:cs="Arial"/>
          <w:sz w:val="22"/>
        </w:rPr>
      </w:pPr>
    </w:p>
    <w:p w:rsidR="00F824F2" w:rsidRPr="00812DCF" w:rsidRDefault="00F824F2" w:rsidP="00F824F2">
      <w:pPr>
        <w:jc w:val="both"/>
        <w:rPr>
          <w:rFonts w:ascii="Arial" w:hAnsi="Arial" w:cs="Arial"/>
          <w:sz w:val="22"/>
        </w:rPr>
      </w:pPr>
    </w:p>
    <w:p w:rsidR="00F824F2" w:rsidRPr="00812DCF" w:rsidRDefault="00F824F2" w:rsidP="00F824F2">
      <w:pPr>
        <w:jc w:val="both"/>
        <w:rPr>
          <w:rFonts w:ascii="Arial" w:hAnsi="Arial" w:cs="Arial"/>
          <w:sz w:val="22"/>
        </w:rPr>
      </w:pPr>
      <w:r w:rsidRPr="00812DCF">
        <w:rPr>
          <w:rFonts w:ascii="Arial" w:hAnsi="Arial" w:cs="Arial"/>
          <w:sz w:val="22"/>
        </w:rPr>
        <w:t>Zpracoval: Odbor veřejné správy, dozoru a kontroly Ministerstva vnitra</w:t>
      </w:r>
    </w:p>
    <w:p w:rsidR="00F824F2" w:rsidRPr="00812DCF" w:rsidRDefault="00F824F2" w:rsidP="00F824F2">
      <w:pPr>
        <w:jc w:val="both"/>
        <w:rPr>
          <w:rFonts w:ascii="Arial" w:hAnsi="Arial" w:cs="Arial"/>
          <w:b/>
          <w:sz w:val="22"/>
        </w:rPr>
      </w:pPr>
      <w:r w:rsidRPr="00812DCF">
        <w:rPr>
          <w:rFonts w:ascii="Arial" w:hAnsi="Arial" w:cs="Arial"/>
          <w:sz w:val="22"/>
        </w:rPr>
        <w:t>Praha,</w:t>
      </w:r>
      <w:r w:rsidR="0035122A" w:rsidRPr="00812DCF">
        <w:rPr>
          <w:rFonts w:ascii="Arial" w:hAnsi="Arial" w:cs="Arial"/>
          <w:sz w:val="22"/>
        </w:rPr>
        <w:t xml:space="preserve"> </w:t>
      </w:r>
      <w:r w:rsidR="00812DCF" w:rsidRPr="00812DCF">
        <w:rPr>
          <w:rFonts w:ascii="Arial" w:hAnsi="Arial" w:cs="Arial"/>
          <w:sz w:val="22"/>
        </w:rPr>
        <w:t>21</w:t>
      </w:r>
      <w:r w:rsidRPr="00812DCF">
        <w:rPr>
          <w:rFonts w:ascii="Arial" w:hAnsi="Arial" w:cs="Arial"/>
          <w:sz w:val="22"/>
        </w:rPr>
        <w:t xml:space="preserve">. </w:t>
      </w:r>
      <w:r w:rsidR="0035122A" w:rsidRPr="00812DCF">
        <w:rPr>
          <w:rFonts w:ascii="Arial" w:hAnsi="Arial" w:cs="Arial"/>
          <w:sz w:val="22"/>
        </w:rPr>
        <w:t>10</w:t>
      </w:r>
      <w:r w:rsidRPr="00812DCF">
        <w:rPr>
          <w:rFonts w:ascii="Arial" w:hAnsi="Arial" w:cs="Arial"/>
          <w:sz w:val="22"/>
        </w:rPr>
        <w:t>. 2020</w:t>
      </w:r>
    </w:p>
    <w:p w:rsidR="00F824F2" w:rsidRPr="00812DCF" w:rsidRDefault="00F824F2" w:rsidP="00F824F2">
      <w:pPr>
        <w:pStyle w:val="Odstavecseseznamem"/>
        <w:ind w:left="360"/>
        <w:rPr>
          <w:rFonts w:ascii="Arial" w:hAnsi="Arial" w:cs="Arial"/>
          <w:b/>
          <w:color w:val="FF0000"/>
          <w:sz w:val="22"/>
        </w:rPr>
      </w:pPr>
    </w:p>
    <w:p w:rsidR="00A41E16" w:rsidRPr="00812DCF" w:rsidRDefault="00A41E16" w:rsidP="00F824F2">
      <w:pPr>
        <w:rPr>
          <w:rFonts w:ascii="Arial" w:hAnsi="Arial" w:cs="Arial"/>
          <w:sz w:val="22"/>
        </w:rPr>
      </w:pPr>
    </w:p>
    <w:sectPr w:rsidR="00A41E16" w:rsidRPr="00812DCF" w:rsidSect="000B0F11">
      <w:headerReference w:type="default" r:id="rId8"/>
      <w:footerReference w:type="default" r:id="rId9"/>
      <w:pgSz w:w="11906" w:h="16838"/>
      <w:pgMar w:top="1843"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A13" w:rsidRDefault="00984A13" w:rsidP="00EE246D">
      <w:r>
        <w:separator/>
      </w:r>
    </w:p>
  </w:endnote>
  <w:endnote w:type="continuationSeparator" w:id="0">
    <w:p w:rsidR="00984A13" w:rsidRDefault="00984A13" w:rsidP="00EE2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0376332"/>
      <w:docPartObj>
        <w:docPartGallery w:val="Page Numbers (Bottom of Page)"/>
        <w:docPartUnique/>
      </w:docPartObj>
    </w:sdtPr>
    <w:sdtContent>
      <w:p w:rsidR="004D56D6" w:rsidRDefault="00E20BE7">
        <w:pPr>
          <w:pStyle w:val="Zpat"/>
          <w:jc w:val="right"/>
        </w:pPr>
        <w:r>
          <w:fldChar w:fldCharType="begin"/>
        </w:r>
        <w:r w:rsidR="004D56D6">
          <w:instrText>PAGE   \* MERGEFORMAT</w:instrText>
        </w:r>
        <w:r>
          <w:fldChar w:fldCharType="separate"/>
        </w:r>
        <w:r w:rsidR="003B2794">
          <w:rPr>
            <w:noProof/>
          </w:rPr>
          <w:t>6</w:t>
        </w:r>
        <w:r>
          <w:fldChar w:fldCharType="end"/>
        </w:r>
      </w:p>
    </w:sdtContent>
  </w:sdt>
  <w:p w:rsidR="004D56D6" w:rsidRDefault="004D56D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A13" w:rsidRDefault="00984A13" w:rsidP="00EE246D">
      <w:r>
        <w:separator/>
      </w:r>
    </w:p>
  </w:footnote>
  <w:footnote w:type="continuationSeparator" w:id="0">
    <w:p w:rsidR="00984A13" w:rsidRDefault="00984A13" w:rsidP="00EE246D">
      <w:r>
        <w:continuationSeparator/>
      </w:r>
    </w:p>
  </w:footnote>
  <w:footnote w:id="1">
    <w:p w:rsidR="007E7AF0" w:rsidRDefault="007E7AF0">
      <w:pPr>
        <w:pStyle w:val="Textpoznpodarou"/>
      </w:pPr>
      <w:r>
        <w:rPr>
          <w:rStyle w:val="Znakapoznpodarou"/>
        </w:rPr>
        <w:footnoteRef/>
      </w:r>
      <w:r>
        <w:t xml:space="preserve"> Současně tímto usnesením zrušila dosavadní u</w:t>
      </w:r>
      <w:r w:rsidRPr="007E7AF0">
        <w:t>snesení vlády ze dne 12. 10. 2020, č. 1021, publikované ve Sbírce zákonů pod č.  407/2020 Sb., zakazující konání hromadných akcí.</w:t>
      </w:r>
    </w:p>
    <w:p w:rsidR="007E7AF0" w:rsidRDefault="007E7AF0">
      <w:pPr>
        <w:pStyle w:val="Textpoznpodarou"/>
      </w:pPr>
    </w:p>
  </w:footnote>
  <w:footnote w:id="2">
    <w:p w:rsidR="00EB269E" w:rsidRPr="00AB49FA" w:rsidRDefault="00EB269E" w:rsidP="00EB269E">
      <w:pPr>
        <w:pStyle w:val="Textpoznpodarou"/>
        <w:jc w:val="both"/>
        <w:rPr>
          <w:rFonts w:ascii="Arial" w:hAnsi="Arial" w:cs="Arial"/>
          <w:sz w:val="18"/>
          <w:szCs w:val="18"/>
        </w:rPr>
      </w:pPr>
      <w:r w:rsidRPr="00AB49FA">
        <w:rPr>
          <w:rStyle w:val="Znakapoznpodarou"/>
          <w:rFonts w:ascii="Arial" w:hAnsi="Arial" w:cs="Arial"/>
          <w:sz w:val="18"/>
          <w:szCs w:val="18"/>
        </w:rPr>
        <w:footnoteRef/>
      </w:r>
      <w:r w:rsidRPr="005A5B2F" w:rsidDel="005A5B2F">
        <w:rPr>
          <w:rFonts w:ascii="Arial" w:hAnsi="Arial" w:cs="Arial"/>
          <w:sz w:val="18"/>
          <w:szCs w:val="18"/>
        </w:rPr>
        <w:t xml:space="preserve"> </w:t>
      </w:r>
      <w:hyperlink r:id="rId1" w:history="1">
        <w:r w:rsidRPr="001E600E">
          <w:rPr>
            <w:rStyle w:val="Hypertextovodkaz"/>
          </w:rPr>
          <w:t>https://koronavirus.mzcr.cz/mimoradne-opatreni-noseni-ochrannych-prostredku-dychacich-cest-s-vyjimkami-s-ucinnosti-od-21-10-2020-do-odvolani/</w:t>
        </w:r>
      </w:hyperlink>
      <w:r>
        <w:t xml:space="preserve"> </w:t>
      </w:r>
    </w:p>
  </w:footnote>
  <w:footnote w:id="3">
    <w:p w:rsidR="004D56D6" w:rsidRPr="00784890" w:rsidRDefault="004D56D6" w:rsidP="00041674">
      <w:pPr>
        <w:pStyle w:val="Textpoznpodarou"/>
        <w:jc w:val="both"/>
        <w:rPr>
          <w:rFonts w:ascii="Arial" w:hAnsi="Arial" w:cs="Arial"/>
          <w:sz w:val="18"/>
          <w:szCs w:val="18"/>
        </w:rPr>
      </w:pPr>
      <w:r w:rsidRPr="00784890">
        <w:rPr>
          <w:rStyle w:val="Znakapoznpodarou"/>
          <w:rFonts w:ascii="Arial" w:hAnsi="Arial" w:cs="Arial"/>
          <w:sz w:val="18"/>
          <w:szCs w:val="18"/>
        </w:rPr>
        <w:footnoteRef/>
      </w:r>
      <w:r w:rsidRPr="00784890">
        <w:rPr>
          <w:rFonts w:ascii="Arial" w:hAnsi="Arial" w:cs="Arial"/>
          <w:sz w:val="18"/>
          <w:szCs w:val="18"/>
        </w:rPr>
        <w:t xml:space="preserve"> </w:t>
      </w:r>
      <w:hyperlink r:id="rId2" w:history="1">
        <w:r w:rsidRPr="00784890">
          <w:rPr>
            <w:rStyle w:val="Hypertextovodkaz"/>
            <w:rFonts w:ascii="Arial" w:hAnsi="Arial" w:cs="Arial"/>
            <w:sz w:val="18"/>
            <w:szCs w:val="18"/>
          </w:rPr>
          <w:t>https://www.uoou.cz/stanovisko-c-2-2013/d-2796</w:t>
        </w:r>
      </w:hyperlink>
      <w:r w:rsidRPr="00784890">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6D6" w:rsidRDefault="004D56D6">
    <w:pPr>
      <w:pStyle w:val="Zhlav"/>
    </w:pPr>
    <w:r w:rsidRPr="009231D8">
      <w:rPr>
        <w:rFonts w:ascii="Arial" w:hAnsi="Arial" w:cs="Arial"/>
        <w:noProof/>
        <w:color w:val="0070C0"/>
        <w:szCs w:val="24"/>
        <w:lang w:eastAsia="cs-CZ"/>
      </w:rPr>
      <w:drawing>
        <wp:inline distT="0" distB="0" distL="0" distR="0">
          <wp:extent cx="1786064" cy="775279"/>
          <wp:effectExtent l="0" t="0" r="5080" b="6350"/>
          <wp:docPr id="5" name="Obrázek 5" descr="C:\Users\FurekA\AppData\Local\Temp\Rar$DRa4344.22465\Logo_CMYK_05_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rekA\AppData\Local\Temp\Rar$DRa4344.22465\Logo_CMYK_05_mm.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3968" cy="822117"/>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A2A00"/>
    <w:multiLevelType w:val="hybridMultilevel"/>
    <w:tmpl w:val="C5E42D44"/>
    <w:lvl w:ilvl="0" w:tplc="F5E87692">
      <w:start w:val="1"/>
      <w:numFmt w:val="decimal"/>
      <w:lvlText w:val="%1."/>
      <w:lvlJc w:val="left"/>
      <w:pPr>
        <w:ind w:left="360" w:hanging="360"/>
      </w:pPr>
      <w:rPr>
        <w:rFonts w:hint="default"/>
      </w:rPr>
    </w:lvl>
    <w:lvl w:ilvl="1" w:tplc="CA24668C">
      <w:start w:val="1"/>
      <w:numFmt w:val="decimal"/>
      <w:lvlText w:val="%2)"/>
      <w:lvlJc w:val="left"/>
      <w:pPr>
        <w:ind w:left="1080" w:hanging="360"/>
      </w:pPr>
      <w:rPr>
        <w:rFonts w:hint="default"/>
        <w:u w:val="none"/>
      </w:rPr>
    </w:lvl>
    <w:lvl w:ilvl="2" w:tplc="85383E8E">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7D349B6"/>
    <w:multiLevelType w:val="hybridMultilevel"/>
    <w:tmpl w:val="6BE6CC62"/>
    <w:lvl w:ilvl="0" w:tplc="6EF65ED4">
      <w:start w:val="1"/>
      <w:numFmt w:val="decimal"/>
      <w:lvlText w:val="%1)"/>
      <w:lvlJc w:val="left"/>
      <w:pPr>
        <w:ind w:left="390" w:hanging="3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BA73AF"/>
    <w:multiLevelType w:val="hybridMultilevel"/>
    <w:tmpl w:val="040E01DC"/>
    <w:lvl w:ilvl="0" w:tplc="C0C602A6">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5465307"/>
    <w:multiLevelType w:val="hybridMultilevel"/>
    <w:tmpl w:val="F46ECA5A"/>
    <w:lvl w:ilvl="0" w:tplc="04050001">
      <w:start w:val="1"/>
      <w:numFmt w:val="bullet"/>
      <w:lvlText w:val=""/>
      <w:lvlJc w:val="left"/>
      <w:pPr>
        <w:ind w:left="1455" w:hanging="360"/>
      </w:pPr>
      <w:rPr>
        <w:rFonts w:ascii="Symbol" w:hAnsi="Symbol" w:hint="default"/>
      </w:rPr>
    </w:lvl>
    <w:lvl w:ilvl="1" w:tplc="04050003" w:tentative="1">
      <w:start w:val="1"/>
      <w:numFmt w:val="bullet"/>
      <w:lvlText w:val="o"/>
      <w:lvlJc w:val="left"/>
      <w:pPr>
        <w:ind w:left="2175" w:hanging="360"/>
      </w:pPr>
      <w:rPr>
        <w:rFonts w:ascii="Courier New" w:hAnsi="Courier New" w:cs="Courier New" w:hint="default"/>
      </w:rPr>
    </w:lvl>
    <w:lvl w:ilvl="2" w:tplc="04050005" w:tentative="1">
      <w:start w:val="1"/>
      <w:numFmt w:val="bullet"/>
      <w:lvlText w:val=""/>
      <w:lvlJc w:val="left"/>
      <w:pPr>
        <w:ind w:left="2895" w:hanging="360"/>
      </w:pPr>
      <w:rPr>
        <w:rFonts w:ascii="Wingdings" w:hAnsi="Wingdings" w:hint="default"/>
      </w:rPr>
    </w:lvl>
    <w:lvl w:ilvl="3" w:tplc="04050001" w:tentative="1">
      <w:start w:val="1"/>
      <w:numFmt w:val="bullet"/>
      <w:lvlText w:val=""/>
      <w:lvlJc w:val="left"/>
      <w:pPr>
        <w:ind w:left="3615" w:hanging="360"/>
      </w:pPr>
      <w:rPr>
        <w:rFonts w:ascii="Symbol" w:hAnsi="Symbol" w:hint="default"/>
      </w:rPr>
    </w:lvl>
    <w:lvl w:ilvl="4" w:tplc="04050003" w:tentative="1">
      <w:start w:val="1"/>
      <w:numFmt w:val="bullet"/>
      <w:lvlText w:val="o"/>
      <w:lvlJc w:val="left"/>
      <w:pPr>
        <w:ind w:left="4335" w:hanging="360"/>
      </w:pPr>
      <w:rPr>
        <w:rFonts w:ascii="Courier New" w:hAnsi="Courier New" w:cs="Courier New" w:hint="default"/>
      </w:rPr>
    </w:lvl>
    <w:lvl w:ilvl="5" w:tplc="04050005" w:tentative="1">
      <w:start w:val="1"/>
      <w:numFmt w:val="bullet"/>
      <w:lvlText w:val=""/>
      <w:lvlJc w:val="left"/>
      <w:pPr>
        <w:ind w:left="5055" w:hanging="360"/>
      </w:pPr>
      <w:rPr>
        <w:rFonts w:ascii="Wingdings" w:hAnsi="Wingdings" w:hint="default"/>
      </w:rPr>
    </w:lvl>
    <w:lvl w:ilvl="6" w:tplc="04050001" w:tentative="1">
      <w:start w:val="1"/>
      <w:numFmt w:val="bullet"/>
      <w:lvlText w:val=""/>
      <w:lvlJc w:val="left"/>
      <w:pPr>
        <w:ind w:left="5775" w:hanging="360"/>
      </w:pPr>
      <w:rPr>
        <w:rFonts w:ascii="Symbol" w:hAnsi="Symbol" w:hint="default"/>
      </w:rPr>
    </w:lvl>
    <w:lvl w:ilvl="7" w:tplc="04050003" w:tentative="1">
      <w:start w:val="1"/>
      <w:numFmt w:val="bullet"/>
      <w:lvlText w:val="o"/>
      <w:lvlJc w:val="left"/>
      <w:pPr>
        <w:ind w:left="6495" w:hanging="360"/>
      </w:pPr>
      <w:rPr>
        <w:rFonts w:ascii="Courier New" w:hAnsi="Courier New" w:cs="Courier New" w:hint="default"/>
      </w:rPr>
    </w:lvl>
    <w:lvl w:ilvl="8" w:tplc="04050005" w:tentative="1">
      <w:start w:val="1"/>
      <w:numFmt w:val="bullet"/>
      <w:lvlText w:val=""/>
      <w:lvlJc w:val="left"/>
      <w:pPr>
        <w:ind w:left="7215" w:hanging="360"/>
      </w:pPr>
      <w:rPr>
        <w:rFonts w:ascii="Wingdings" w:hAnsi="Wingdings" w:hint="default"/>
      </w:rPr>
    </w:lvl>
  </w:abstractNum>
  <w:abstractNum w:abstractNumId="4">
    <w:nsid w:val="19200D1B"/>
    <w:multiLevelType w:val="hybridMultilevel"/>
    <w:tmpl w:val="70CE25C4"/>
    <w:lvl w:ilvl="0" w:tplc="9DF677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B6A5C8A"/>
    <w:multiLevelType w:val="hybridMultilevel"/>
    <w:tmpl w:val="ED9C18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01C0F3F"/>
    <w:multiLevelType w:val="hybridMultilevel"/>
    <w:tmpl w:val="25AEDA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2636459"/>
    <w:multiLevelType w:val="hybridMultilevel"/>
    <w:tmpl w:val="6D4C564A"/>
    <w:lvl w:ilvl="0" w:tplc="EC1CAA14">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C0C07AA"/>
    <w:multiLevelType w:val="hybridMultilevel"/>
    <w:tmpl w:val="75526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1DC07CB"/>
    <w:multiLevelType w:val="hybridMultilevel"/>
    <w:tmpl w:val="5296A1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4C51AE1"/>
    <w:multiLevelType w:val="hybridMultilevel"/>
    <w:tmpl w:val="AFA4ADF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35147D7A"/>
    <w:multiLevelType w:val="hybridMultilevel"/>
    <w:tmpl w:val="5BDA12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36912437"/>
    <w:multiLevelType w:val="hybridMultilevel"/>
    <w:tmpl w:val="392CD5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1DC6182"/>
    <w:multiLevelType w:val="hybridMultilevel"/>
    <w:tmpl w:val="FDFEB1E0"/>
    <w:lvl w:ilvl="0" w:tplc="93F807FE">
      <w:start w:val="1"/>
      <w:numFmt w:val="bullet"/>
      <w:lvlText w:val=""/>
      <w:lvlJc w:val="left"/>
      <w:pPr>
        <w:ind w:left="720" w:hanging="360"/>
      </w:pPr>
      <w:rPr>
        <w:rFonts w:ascii="Symbol" w:hAnsi="Symbol" w:hint="default"/>
        <w:color w:val="000000" w:themeColor="text1"/>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9D12B36"/>
    <w:multiLevelType w:val="hybridMultilevel"/>
    <w:tmpl w:val="A260BE52"/>
    <w:lvl w:ilvl="0" w:tplc="04050001">
      <w:start w:val="1"/>
      <w:numFmt w:val="bullet"/>
      <w:lvlText w:val=""/>
      <w:lvlJc w:val="left"/>
      <w:pPr>
        <w:ind w:left="3204" w:hanging="360"/>
      </w:pPr>
      <w:rPr>
        <w:rFonts w:ascii="Symbol" w:hAnsi="Symbol" w:hint="default"/>
      </w:rPr>
    </w:lvl>
    <w:lvl w:ilvl="1" w:tplc="04050003">
      <w:start w:val="1"/>
      <w:numFmt w:val="bullet"/>
      <w:lvlText w:val="o"/>
      <w:lvlJc w:val="left"/>
      <w:pPr>
        <w:ind w:left="3924" w:hanging="360"/>
      </w:pPr>
      <w:rPr>
        <w:rFonts w:ascii="Courier New" w:hAnsi="Courier New" w:cs="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cs="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cs="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5">
    <w:nsid w:val="4E322CC3"/>
    <w:multiLevelType w:val="hybridMultilevel"/>
    <w:tmpl w:val="F2789618"/>
    <w:lvl w:ilvl="0" w:tplc="D6DC3F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1FE52B5"/>
    <w:multiLevelType w:val="hybridMultilevel"/>
    <w:tmpl w:val="0804FC6E"/>
    <w:lvl w:ilvl="0" w:tplc="04050001">
      <w:start w:val="1"/>
      <w:numFmt w:val="bullet"/>
      <w:lvlText w:val=""/>
      <w:lvlJc w:val="left"/>
      <w:pPr>
        <w:ind w:left="3905"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5FFA686A">
      <w:start w:val="1"/>
      <w:numFmt w:val="decimal"/>
      <w:lvlText w:val="%3."/>
      <w:lvlJc w:val="left"/>
      <w:pPr>
        <w:ind w:left="1845" w:hanging="405"/>
      </w:pPr>
      <w:rPr>
        <w:rFont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5BAB0070"/>
    <w:multiLevelType w:val="hybridMultilevel"/>
    <w:tmpl w:val="09BCD880"/>
    <w:lvl w:ilvl="0" w:tplc="93F807FE">
      <w:start w:val="1"/>
      <w:numFmt w:val="bullet"/>
      <w:lvlText w:val=""/>
      <w:lvlJc w:val="left"/>
      <w:pPr>
        <w:ind w:left="1440" w:hanging="360"/>
      </w:pPr>
      <w:rPr>
        <w:rFonts w:ascii="Symbol" w:hAnsi="Symbol" w:hint="default"/>
        <w:color w:val="000000" w:themeColor="text1"/>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nsid w:val="65DC6449"/>
    <w:multiLevelType w:val="hybridMultilevel"/>
    <w:tmpl w:val="376ED1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26A1B4F"/>
    <w:multiLevelType w:val="hybridMultilevel"/>
    <w:tmpl w:val="BC664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ACA5EDB"/>
    <w:multiLevelType w:val="hybridMultilevel"/>
    <w:tmpl w:val="9DCC01B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7F6B7E54"/>
    <w:multiLevelType w:val="hybridMultilevel"/>
    <w:tmpl w:val="53FC86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0"/>
  </w:num>
  <w:num w:numId="3">
    <w:abstractNumId w:val="20"/>
  </w:num>
  <w:num w:numId="4">
    <w:abstractNumId w:val="14"/>
  </w:num>
  <w:num w:numId="5">
    <w:abstractNumId w:val="11"/>
  </w:num>
  <w:num w:numId="6">
    <w:abstractNumId w:val="13"/>
  </w:num>
  <w:num w:numId="7">
    <w:abstractNumId w:val="10"/>
  </w:num>
  <w:num w:numId="8">
    <w:abstractNumId w:val="18"/>
  </w:num>
  <w:num w:numId="9">
    <w:abstractNumId w:val="9"/>
  </w:num>
  <w:num w:numId="10">
    <w:abstractNumId w:val="21"/>
  </w:num>
  <w:num w:numId="11">
    <w:abstractNumId w:val="19"/>
  </w:num>
  <w:num w:numId="12">
    <w:abstractNumId w:val="5"/>
  </w:num>
  <w:num w:numId="13">
    <w:abstractNumId w:val="6"/>
  </w:num>
  <w:num w:numId="14">
    <w:abstractNumId w:val="4"/>
  </w:num>
  <w:num w:numId="15">
    <w:abstractNumId w:val="1"/>
  </w:num>
  <w:num w:numId="16">
    <w:abstractNumId w:val="3"/>
  </w:num>
  <w:num w:numId="17">
    <w:abstractNumId w:val="17"/>
  </w:num>
  <w:num w:numId="18">
    <w:abstractNumId w:val="2"/>
  </w:num>
  <w:num w:numId="19">
    <w:abstractNumId w:val="7"/>
  </w:num>
  <w:num w:numId="20">
    <w:abstractNumId w:val="15"/>
  </w:num>
  <w:num w:numId="21">
    <w:abstractNumId w:val="12"/>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675435"/>
    <w:rsid w:val="00007F7E"/>
    <w:rsid w:val="000148DB"/>
    <w:rsid w:val="00014A1D"/>
    <w:rsid w:val="000367BB"/>
    <w:rsid w:val="00041674"/>
    <w:rsid w:val="00043FAB"/>
    <w:rsid w:val="000447BD"/>
    <w:rsid w:val="0004777F"/>
    <w:rsid w:val="00050D71"/>
    <w:rsid w:val="00054A0C"/>
    <w:rsid w:val="000A53B9"/>
    <w:rsid w:val="000B0F11"/>
    <w:rsid w:val="000C5EC0"/>
    <w:rsid w:val="000C7D07"/>
    <w:rsid w:val="000D379F"/>
    <w:rsid w:val="000E6516"/>
    <w:rsid w:val="000F262C"/>
    <w:rsid w:val="000F3F1B"/>
    <w:rsid w:val="0010332D"/>
    <w:rsid w:val="00103BE7"/>
    <w:rsid w:val="001402D2"/>
    <w:rsid w:val="001530B8"/>
    <w:rsid w:val="0017332A"/>
    <w:rsid w:val="00193B6E"/>
    <w:rsid w:val="00194542"/>
    <w:rsid w:val="001A07FA"/>
    <w:rsid w:val="001B79E7"/>
    <w:rsid w:val="001C3A8B"/>
    <w:rsid w:val="001D1173"/>
    <w:rsid w:val="001F28CC"/>
    <w:rsid w:val="002003B6"/>
    <w:rsid w:val="00214997"/>
    <w:rsid w:val="00233C7D"/>
    <w:rsid w:val="00236A9F"/>
    <w:rsid w:val="00247F22"/>
    <w:rsid w:val="00250E6F"/>
    <w:rsid w:val="00253303"/>
    <w:rsid w:val="0027526B"/>
    <w:rsid w:val="00283BDA"/>
    <w:rsid w:val="002B0411"/>
    <w:rsid w:val="002B530B"/>
    <w:rsid w:val="002F5902"/>
    <w:rsid w:val="00304735"/>
    <w:rsid w:val="00307D6F"/>
    <w:rsid w:val="00310CE7"/>
    <w:rsid w:val="00311622"/>
    <w:rsid w:val="003146B5"/>
    <w:rsid w:val="003248CE"/>
    <w:rsid w:val="00335287"/>
    <w:rsid w:val="0033565F"/>
    <w:rsid w:val="0035122A"/>
    <w:rsid w:val="00376675"/>
    <w:rsid w:val="003767B1"/>
    <w:rsid w:val="00390740"/>
    <w:rsid w:val="003A147E"/>
    <w:rsid w:val="003B2794"/>
    <w:rsid w:val="003D6BDD"/>
    <w:rsid w:val="003D7880"/>
    <w:rsid w:val="003E4A4E"/>
    <w:rsid w:val="003E5C80"/>
    <w:rsid w:val="003F01D4"/>
    <w:rsid w:val="003F28F5"/>
    <w:rsid w:val="003F7226"/>
    <w:rsid w:val="00404F27"/>
    <w:rsid w:val="00413C70"/>
    <w:rsid w:val="00452631"/>
    <w:rsid w:val="004579DF"/>
    <w:rsid w:val="0047119A"/>
    <w:rsid w:val="00471698"/>
    <w:rsid w:val="00472179"/>
    <w:rsid w:val="004843E5"/>
    <w:rsid w:val="004963CB"/>
    <w:rsid w:val="004A2843"/>
    <w:rsid w:val="004B0ABE"/>
    <w:rsid w:val="004C1CC3"/>
    <w:rsid w:val="004C67CA"/>
    <w:rsid w:val="004D56D6"/>
    <w:rsid w:val="004D7B26"/>
    <w:rsid w:val="004E73F6"/>
    <w:rsid w:val="004F40D2"/>
    <w:rsid w:val="004F6C57"/>
    <w:rsid w:val="005001EC"/>
    <w:rsid w:val="0050224F"/>
    <w:rsid w:val="00521310"/>
    <w:rsid w:val="00526FB5"/>
    <w:rsid w:val="005531BD"/>
    <w:rsid w:val="0056718F"/>
    <w:rsid w:val="005810E2"/>
    <w:rsid w:val="005953C6"/>
    <w:rsid w:val="005A06B6"/>
    <w:rsid w:val="005A64E7"/>
    <w:rsid w:val="005B4DA8"/>
    <w:rsid w:val="005B5FD9"/>
    <w:rsid w:val="005D2C8B"/>
    <w:rsid w:val="005D5ABA"/>
    <w:rsid w:val="005F58DE"/>
    <w:rsid w:val="00630872"/>
    <w:rsid w:val="0063133A"/>
    <w:rsid w:val="00631DBE"/>
    <w:rsid w:val="00631FFD"/>
    <w:rsid w:val="006329AA"/>
    <w:rsid w:val="00643D3D"/>
    <w:rsid w:val="00675435"/>
    <w:rsid w:val="00676AB1"/>
    <w:rsid w:val="00680B7E"/>
    <w:rsid w:val="00690AF3"/>
    <w:rsid w:val="00692FAF"/>
    <w:rsid w:val="006A695F"/>
    <w:rsid w:val="006B2EB4"/>
    <w:rsid w:val="006E092A"/>
    <w:rsid w:val="006E2CE1"/>
    <w:rsid w:val="00710956"/>
    <w:rsid w:val="0071433D"/>
    <w:rsid w:val="00740D8C"/>
    <w:rsid w:val="00743106"/>
    <w:rsid w:val="00750773"/>
    <w:rsid w:val="00755BDB"/>
    <w:rsid w:val="00756794"/>
    <w:rsid w:val="00784890"/>
    <w:rsid w:val="007A167E"/>
    <w:rsid w:val="007B5925"/>
    <w:rsid w:val="007C031E"/>
    <w:rsid w:val="007C35BC"/>
    <w:rsid w:val="007E7AF0"/>
    <w:rsid w:val="00812DCF"/>
    <w:rsid w:val="008174D2"/>
    <w:rsid w:val="0082533F"/>
    <w:rsid w:val="0082710B"/>
    <w:rsid w:val="0083397A"/>
    <w:rsid w:val="008444AF"/>
    <w:rsid w:val="00865DCF"/>
    <w:rsid w:val="00882566"/>
    <w:rsid w:val="00896E7F"/>
    <w:rsid w:val="008C264E"/>
    <w:rsid w:val="008C5462"/>
    <w:rsid w:val="008C673C"/>
    <w:rsid w:val="008F377E"/>
    <w:rsid w:val="008F675F"/>
    <w:rsid w:val="008F70E9"/>
    <w:rsid w:val="00917478"/>
    <w:rsid w:val="00920A7B"/>
    <w:rsid w:val="0094181C"/>
    <w:rsid w:val="009545D4"/>
    <w:rsid w:val="00954DCE"/>
    <w:rsid w:val="009722C1"/>
    <w:rsid w:val="009747AD"/>
    <w:rsid w:val="00984A13"/>
    <w:rsid w:val="00990376"/>
    <w:rsid w:val="00990434"/>
    <w:rsid w:val="009B065A"/>
    <w:rsid w:val="009C05E9"/>
    <w:rsid w:val="009D4401"/>
    <w:rsid w:val="009E1001"/>
    <w:rsid w:val="009E3ADE"/>
    <w:rsid w:val="009F6D10"/>
    <w:rsid w:val="009F781C"/>
    <w:rsid w:val="00A10383"/>
    <w:rsid w:val="00A25626"/>
    <w:rsid w:val="00A331BA"/>
    <w:rsid w:val="00A41BAE"/>
    <w:rsid w:val="00A41E16"/>
    <w:rsid w:val="00A51DB7"/>
    <w:rsid w:val="00A56BEA"/>
    <w:rsid w:val="00A62804"/>
    <w:rsid w:val="00A64D08"/>
    <w:rsid w:val="00A70409"/>
    <w:rsid w:val="00A74951"/>
    <w:rsid w:val="00A77F79"/>
    <w:rsid w:val="00A825C1"/>
    <w:rsid w:val="00A841F0"/>
    <w:rsid w:val="00AA36DD"/>
    <w:rsid w:val="00AB14BB"/>
    <w:rsid w:val="00AB2156"/>
    <w:rsid w:val="00AB5F5E"/>
    <w:rsid w:val="00AC0253"/>
    <w:rsid w:val="00AC0984"/>
    <w:rsid w:val="00AC0C09"/>
    <w:rsid w:val="00AC7D2D"/>
    <w:rsid w:val="00AD7071"/>
    <w:rsid w:val="00AE16C9"/>
    <w:rsid w:val="00AE2CB1"/>
    <w:rsid w:val="00AE3C47"/>
    <w:rsid w:val="00AE6C0D"/>
    <w:rsid w:val="00AF0521"/>
    <w:rsid w:val="00AF05DD"/>
    <w:rsid w:val="00AF08FB"/>
    <w:rsid w:val="00AF4110"/>
    <w:rsid w:val="00B1341A"/>
    <w:rsid w:val="00B13809"/>
    <w:rsid w:val="00B401E8"/>
    <w:rsid w:val="00B42BCD"/>
    <w:rsid w:val="00B44AC3"/>
    <w:rsid w:val="00B62C6F"/>
    <w:rsid w:val="00B64B63"/>
    <w:rsid w:val="00B7414A"/>
    <w:rsid w:val="00B74B92"/>
    <w:rsid w:val="00B81866"/>
    <w:rsid w:val="00B834CB"/>
    <w:rsid w:val="00B85BDD"/>
    <w:rsid w:val="00BB6188"/>
    <w:rsid w:val="00BC4D11"/>
    <w:rsid w:val="00BC50B1"/>
    <w:rsid w:val="00BD2B57"/>
    <w:rsid w:val="00BE7D9E"/>
    <w:rsid w:val="00BF4A8F"/>
    <w:rsid w:val="00C06C7E"/>
    <w:rsid w:val="00C13F99"/>
    <w:rsid w:val="00C258D6"/>
    <w:rsid w:val="00C32B07"/>
    <w:rsid w:val="00C377C8"/>
    <w:rsid w:val="00C4267A"/>
    <w:rsid w:val="00C5516D"/>
    <w:rsid w:val="00C6419A"/>
    <w:rsid w:val="00C75006"/>
    <w:rsid w:val="00C83FAF"/>
    <w:rsid w:val="00CA260E"/>
    <w:rsid w:val="00CA5EA2"/>
    <w:rsid w:val="00CE5415"/>
    <w:rsid w:val="00CF7E11"/>
    <w:rsid w:val="00D073D0"/>
    <w:rsid w:val="00D21340"/>
    <w:rsid w:val="00D229C4"/>
    <w:rsid w:val="00D243A9"/>
    <w:rsid w:val="00D40B8B"/>
    <w:rsid w:val="00D53413"/>
    <w:rsid w:val="00D80DFC"/>
    <w:rsid w:val="00D84685"/>
    <w:rsid w:val="00D862A8"/>
    <w:rsid w:val="00D9533C"/>
    <w:rsid w:val="00DA03A5"/>
    <w:rsid w:val="00DB1DF9"/>
    <w:rsid w:val="00DB5408"/>
    <w:rsid w:val="00DC717C"/>
    <w:rsid w:val="00DF14C2"/>
    <w:rsid w:val="00DF2DB0"/>
    <w:rsid w:val="00DF7959"/>
    <w:rsid w:val="00E10340"/>
    <w:rsid w:val="00E20BE7"/>
    <w:rsid w:val="00E4666D"/>
    <w:rsid w:val="00E50FD0"/>
    <w:rsid w:val="00E810B4"/>
    <w:rsid w:val="00E81158"/>
    <w:rsid w:val="00E81BBA"/>
    <w:rsid w:val="00E9403B"/>
    <w:rsid w:val="00E95375"/>
    <w:rsid w:val="00E95404"/>
    <w:rsid w:val="00E978EE"/>
    <w:rsid w:val="00E97DAC"/>
    <w:rsid w:val="00EB269E"/>
    <w:rsid w:val="00EB3471"/>
    <w:rsid w:val="00EB35EF"/>
    <w:rsid w:val="00EB441D"/>
    <w:rsid w:val="00ED3AAB"/>
    <w:rsid w:val="00ED3DD1"/>
    <w:rsid w:val="00ED405F"/>
    <w:rsid w:val="00ED444F"/>
    <w:rsid w:val="00ED466A"/>
    <w:rsid w:val="00EE246D"/>
    <w:rsid w:val="00F25DF1"/>
    <w:rsid w:val="00F420CF"/>
    <w:rsid w:val="00F50A5E"/>
    <w:rsid w:val="00F53610"/>
    <w:rsid w:val="00F5705C"/>
    <w:rsid w:val="00F64DD6"/>
    <w:rsid w:val="00F75DEB"/>
    <w:rsid w:val="00F824F2"/>
    <w:rsid w:val="00F941C6"/>
    <w:rsid w:val="00FB14B0"/>
    <w:rsid w:val="00FC1BAE"/>
    <w:rsid w:val="00FD4209"/>
    <w:rsid w:val="00FF27D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332D"/>
    <w:pPr>
      <w:spacing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E246D"/>
    <w:pPr>
      <w:ind w:left="720"/>
      <w:contextualSpacing/>
    </w:pPr>
  </w:style>
  <w:style w:type="paragraph" w:styleId="Textpoznpodarou">
    <w:name w:val="footnote text"/>
    <w:basedOn w:val="Normln"/>
    <w:link w:val="TextpoznpodarouChar"/>
    <w:uiPriority w:val="99"/>
    <w:semiHidden/>
    <w:unhideWhenUsed/>
    <w:rsid w:val="00EE246D"/>
    <w:rPr>
      <w:rFonts w:asciiTheme="minorHAnsi" w:hAnsiTheme="minorHAnsi"/>
      <w:sz w:val="20"/>
      <w:szCs w:val="20"/>
    </w:rPr>
  </w:style>
  <w:style w:type="character" w:customStyle="1" w:styleId="TextpoznpodarouChar">
    <w:name w:val="Text pozn. pod čarou Char"/>
    <w:basedOn w:val="Standardnpsmoodstavce"/>
    <w:link w:val="Textpoznpodarou"/>
    <w:uiPriority w:val="99"/>
    <w:semiHidden/>
    <w:rsid w:val="00EE246D"/>
    <w:rPr>
      <w:sz w:val="20"/>
      <w:szCs w:val="20"/>
    </w:rPr>
  </w:style>
  <w:style w:type="character" w:styleId="Znakapoznpodarou">
    <w:name w:val="footnote reference"/>
    <w:basedOn w:val="Standardnpsmoodstavce"/>
    <w:uiPriority w:val="99"/>
    <w:unhideWhenUsed/>
    <w:rsid w:val="00EE246D"/>
    <w:rPr>
      <w:vertAlign w:val="superscript"/>
    </w:rPr>
  </w:style>
  <w:style w:type="character" w:customStyle="1" w:styleId="bold">
    <w:name w:val="bold"/>
    <w:basedOn w:val="Standardnpsmoodstavce"/>
    <w:rsid w:val="00EE246D"/>
  </w:style>
  <w:style w:type="character" w:styleId="Hypertextovodkaz">
    <w:name w:val="Hyperlink"/>
    <w:basedOn w:val="Standardnpsmoodstavce"/>
    <w:uiPriority w:val="99"/>
    <w:unhideWhenUsed/>
    <w:rsid w:val="00EE246D"/>
    <w:rPr>
      <w:color w:val="0563C1" w:themeColor="hyperlink"/>
      <w:u w:val="single"/>
    </w:rPr>
  </w:style>
  <w:style w:type="paragraph" w:customStyle="1" w:styleId="Text">
    <w:name w:val="Text"/>
    <w:basedOn w:val="Normln"/>
    <w:link w:val="TextChar"/>
    <w:rsid w:val="004E73F6"/>
    <w:rPr>
      <w:rFonts w:ascii="Arial" w:eastAsia="Times New Roman" w:hAnsi="Arial" w:cs="Arial"/>
      <w:szCs w:val="24"/>
      <w:lang w:eastAsia="cs-CZ"/>
    </w:rPr>
  </w:style>
  <w:style w:type="paragraph" w:styleId="Zhlav">
    <w:name w:val="header"/>
    <w:basedOn w:val="Normln"/>
    <w:link w:val="ZhlavChar"/>
    <w:uiPriority w:val="99"/>
    <w:unhideWhenUsed/>
    <w:rsid w:val="00F5705C"/>
    <w:pPr>
      <w:tabs>
        <w:tab w:val="center" w:pos="4536"/>
        <w:tab w:val="right" w:pos="9072"/>
      </w:tabs>
    </w:pPr>
  </w:style>
  <w:style w:type="character" w:customStyle="1" w:styleId="ZhlavChar">
    <w:name w:val="Záhlaví Char"/>
    <w:basedOn w:val="Standardnpsmoodstavce"/>
    <w:link w:val="Zhlav"/>
    <w:uiPriority w:val="99"/>
    <w:rsid w:val="00F5705C"/>
    <w:rPr>
      <w:rFonts w:ascii="Times New Roman" w:hAnsi="Times New Roman"/>
      <w:sz w:val="24"/>
    </w:rPr>
  </w:style>
  <w:style w:type="paragraph" w:styleId="Zpat">
    <w:name w:val="footer"/>
    <w:basedOn w:val="Normln"/>
    <w:link w:val="ZpatChar"/>
    <w:uiPriority w:val="99"/>
    <w:unhideWhenUsed/>
    <w:rsid w:val="00F5705C"/>
    <w:pPr>
      <w:tabs>
        <w:tab w:val="center" w:pos="4536"/>
        <w:tab w:val="right" w:pos="9072"/>
      </w:tabs>
    </w:pPr>
  </w:style>
  <w:style w:type="character" w:customStyle="1" w:styleId="ZpatChar">
    <w:name w:val="Zápatí Char"/>
    <w:basedOn w:val="Standardnpsmoodstavce"/>
    <w:link w:val="Zpat"/>
    <w:uiPriority w:val="99"/>
    <w:rsid w:val="00F5705C"/>
    <w:rPr>
      <w:rFonts w:ascii="Times New Roman" w:hAnsi="Times New Roman"/>
      <w:sz w:val="24"/>
    </w:rPr>
  </w:style>
  <w:style w:type="character" w:customStyle="1" w:styleId="TextChar">
    <w:name w:val="Text Char"/>
    <w:link w:val="Text"/>
    <w:locked/>
    <w:rsid w:val="00A41E16"/>
    <w:rPr>
      <w:rFonts w:ascii="Arial" w:eastAsia="Times New Roman" w:hAnsi="Arial" w:cs="Arial"/>
      <w:sz w:val="24"/>
      <w:szCs w:val="24"/>
      <w:lang w:eastAsia="cs-CZ"/>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2F5902"/>
    <w:pPr>
      <w:spacing w:after="160" w:line="240" w:lineRule="exact"/>
    </w:pPr>
    <w:rPr>
      <w:rFonts w:ascii="Times New Roman Bold" w:eastAsia="Times New Roman" w:hAnsi="Times New Roman Bold" w:cs="Times New Roman"/>
      <w:sz w:val="22"/>
      <w:szCs w:val="26"/>
      <w:lang w:val="sk-SK"/>
    </w:rPr>
  </w:style>
  <w:style w:type="character" w:styleId="Odkaznakoment">
    <w:name w:val="annotation reference"/>
    <w:basedOn w:val="Standardnpsmoodstavce"/>
    <w:uiPriority w:val="99"/>
    <w:unhideWhenUsed/>
    <w:rsid w:val="00ED3DD1"/>
    <w:rPr>
      <w:sz w:val="16"/>
      <w:szCs w:val="16"/>
    </w:rPr>
  </w:style>
  <w:style w:type="paragraph" w:styleId="Textkomente">
    <w:name w:val="annotation text"/>
    <w:basedOn w:val="Normln"/>
    <w:link w:val="TextkomenteChar"/>
    <w:unhideWhenUsed/>
    <w:rsid w:val="00ED3DD1"/>
    <w:rPr>
      <w:sz w:val="20"/>
      <w:szCs w:val="20"/>
    </w:rPr>
  </w:style>
  <w:style w:type="character" w:customStyle="1" w:styleId="TextkomenteChar">
    <w:name w:val="Text komentáře Char"/>
    <w:basedOn w:val="Standardnpsmoodstavce"/>
    <w:link w:val="Textkomente"/>
    <w:rsid w:val="00ED3DD1"/>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ED3DD1"/>
    <w:rPr>
      <w:b/>
      <w:bCs/>
    </w:rPr>
  </w:style>
  <w:style w:type="character" w:customStyle="1" w:styleId="PedmtkomenteChar">
    <w:name w:val="Předmět komentáře Char"/>
    <w:basedOn w:val="TextkomenteChar"/>
    <w:link w:val="Pedmtkomente"/>
    <w:uiPriority w:val="99"/>
    <w:semiHidden/>
    <w:rsid w:val="00ED3DD1"/>
    <w:rPr>
      <w:rFonts w:ascii="Times New Roman" w:hAnsi="Times New Roman"/>
      <w:b/>
      <w:bCs/>
      <w:sz w:val="20"/>
      <w:szCs w:val="20"/>
    </w:rPr>
  </w:style>
  <w:style w:type="paragraph" w:styleId="Textbubliny">
    <w:name w:val="Balloon Text"/>
    <w:basedOn w:val="Normln"/>
    <w:link w:val="TextbublinyChar"/>
    <w:uiPriority w:val="99"/>
    <w:semiHidden/>
    <w:unhideWhenUsed/>
    <w:rsid w:val="00ED3DD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3DD1"/>
    <w:rPr>
      <w:rFonts w:ascii="Segoe UI" w:hAnsi="Segoe UI" w:cs="Segoe UI"/>
      <w:sz w:val="18"/>
      <w:szCs w:val="18"/>
    </w:rPr>
  </w:style>
  <w:style w:type="paragraph" w:customStyle="1" w:styleId="Char4CharCharCharCharCharCharCharCharCharCharCharCharCharCharCharCharCharCharCharCharCharCharCharCharCharCharCharChar0">
    <w:name w:val="Char4 Char Char Char Char Char Char Char Char Char Char Char Char Char Char Char Char Char Char Char Char Char Char Char Char Char Char Char Char"/>
    <w:basedOn w:val="Normln"/>
    <w:rsid w:val="00D21340"/>
    <w:pPr>
      <w:spacing w:after="160" w:line="240" w:lineRule="exact"/>
    </w:pPr>
    <w:rPr>
      <w:rFonts w:ascii="Times New Roman Bold" w:eastAsia="Times New Roman" w:hAnsi="Times New Roman Bold" w:cs="Times New Roman"/>
      <w:sz w:val="22"/>
      <w:szCs w:val="26"/>
      <w:lang w:val="sk-SK"/>
    </w:rPr>
  </w:style>
  <w:style w:type="paragraph" w:customStyle="1" w:styleId="Char4CharCharCharCharCharCharCharCharCharCharCharCharCharCharCharCharCharCharCharCharCharCharCharCharCharCharCharChar1">
    <w:name w:val="Char4 Char Char Char Char Char Char Char Char Char Char Char Char Char Char Char Char Char Char Char Char Char Char Char Char Char Char Char Char"/>
    <w:basedOn w:val="Normln"/>
    <w:rsid w:val="00A70409"/>
    <w:pPr>
      <w:spacing w:after="160" w:line="240" w:lineRule="exact"/>
    </w:pPr>
    <w:rPr>
      <w:rFonts w:ascii="Times New Roman Bold" w:eastAsia="Times New Roman" w:hAnsi="Times New Roman Bold" w:cs="Times New Roman"/>
      <w:sz w:val="22"/>
      <w:szCs w:val="26"/>
      <w:lang w:val="sk-SK"/>
    </w:rPr>
  </w:style>
  <w:style w:type="paragraph" w:customStyle="1" w:styleId="Default">
    <w:name w:val="Default"/>
    <w:rsid w:val="00E95404"/>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D073D0"/>
    <w:rPr>
      <w:sz w:val="20"/>
      <w:szCs w:val="20"/>
    </w:rPr>
  </w:style>
  <w:style w:type="character" w:customStyle="1" w:styleId="TextvysvtlivekChar">
    <w:name w:val="Text vysvětlivek Char"/>
    <w:basedOn w:val="Standardnpsmoodstavce"/>
    <w:link w:val="Textvysvtlivek"/>
    <w:uiPriority w:val="99"/>
    <w:semiHidden/>
    <w:rsid w:val="00D073D0"/>
    <w:rPr>
      <w:rFonts w:ascii="Times New Roman" w:hAnsi="Times New Roman"/>
      <w:sz w:val="20"/>
      <w:szCs w:val="20"/>
    </w:rPr>
  </w:style>
  <w:style w:type="character" w:styleId="Odkaznavysvtlivky">
    <w:name w:val="endnote reference"/>
    <w:basedOn w:val="Standardnpsmoodstavce"/>
    <w:uiPriority w:val="99"/>
    <w:semiHidden/>
    <w:unhideWhenUsed/>
    <w:rsid w:val="00D073D0"/>
    <w:rPr>
      <w:vertAlign w:val="superscript"/>
    </w:rPr>
  </w:style>
  <w:style w:type="table" w:styleId="Mkatabulky">
    <w:name w:val="Table Grid"/>
    <w:basedOn w:val="Normlntabulka"/>
    <w:uiPriority w:val="39"/>
    <w:rsid w:val="00BB6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9001404">
      <w:bodyDiv w:val="1"/>
      <w:marLeft w:val="0"/>
      <w:marRight w:val="0"/>
      <w:marTop w:val="0"/>
      <w:marBottom w:val="0"/>
      <w:divBdr>
        <w:top w:val="none" w:sz="0" w:space="0" w:color="auto"/>
        <w:left w:val="none" w:sz="0" w:space="0" w:color="auto"/>
        <w:bottom w:val="none" w:sz="0" w:space="0" w:color="auto"/>
        <w:right w:val="none" w:sz="0" w:space="0" w:color="auto"/>
      </w:divBdr>
    </w:div>
    <w:div w:id="151429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uoou.cz/stanovisko-c-2-2013/d-2796" TargetMode="External"/><Relationship Id="rId1" Type="http://schemas.openxmlformats.org/officeDocument/2006/relationships/hyperlink" Target="https://koronavirus.mzcr.cz/mimoradne-opatreni-noseni-ochrannych-prostredku-dychacich-cest-s-vyjimkami-s-ucinnosti-od-21-10-2020-do-odvola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80CAA-BA03-4BE7-A3B9-72884D735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1921</Words>
  <Characters>11338</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FUREK Adam, JUDr.</dc:creator>
  <cp:lastModifiedBy>Uzivatele</cp:lastModifiedBy>
  <cp:revision>2</cp:revision>
  <cp:lastPrinted>2020-10-22T07:31:00Z</cp:lastPrinted>
  <dcterms:created xsi:type="dcterms:W3CDTF">2020-10-22T10:22:00Z</dcterms:created>
  <dcterms:modified xsi:type="dcterms:W3CDTF">2020-10-22T10:22:00Z</dcterms:modified>
</cp:coreProperties>
</file>